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891850" w:rsidRPr="00891850" w14:paraId="0A7B23B6" w14:textId="77777777" w:rsidTr="00891850">
        <w:trPr>
          <w:trHeight w:val="3800"/>
          <w:tblCellSpacing w:w="0" w:type="dxa"/>
        </w:trPr>
        <w:tc>
          <w:tcPr>
            <w:tcW w:w="8700" w:type="dxa"/>
            <w:shd w:val="clear" w:color="auto" w:fill="FFFFFF"/>
            <w:hideMark/>
          </w:tcPr>
          <w:p w14:paraId="1B759FAB" w14:textId="76838395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noProof/>
                <w:color w:val="2222CC"/>
                <w:szCs w:val="20"/>
                <w:lang w:eastAsia="ru-RU"/>
              </w:rPr>
              <w:drawing>
                <wp:inline distT="0" distB="0" distL="0" distR="0" wp14:anchorId="2ECA1BD1" wp14:editId="1586FC23">
                  <wp:extent cx="5524500" cy="3619500"/>
                  <wp:effectExtent l="0" t="0" r="0" b="0"/>
                  <wp:docPr id="5" name="Рисунок 5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5C6A0" w14:textId="77777777" w:rsidR="00891850" w:rsidRPr="00891850" w:rsidRDefault="00891850" w:rsidP="00891850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7578"/>
      </w:tblGrid>
      <w:tr w:rsidR="00891850" w:rsidRPr="00891850" w14:paraId="347C8A2F" w14:textId="77777777" w:rsidTr="00891850">
        <w:trPr>
          <w:tblCellSpacing w:w="0" w:type="dxa"/>
        </w:trPr>
        <w:tc>
          <w:tcPr>
            <w:tcW w:w="950" w:type="pct"/>
            <w:shd w:val="clear" w:color="auto" w:fill="FFFFFF"/>
            <w:tcMar>
              <w:top w:w="225" w:type="dxa"/>
              <w:left w:w="375" w:type="dxa"/>
              <w:bottom w:w="225" w:type="dxa"/>
              <w:right w:w="225" w:type="dxa"/>
            </w:tcMar>
            <w:vAlign w:val="center"/>
            <w:hideMark/>
          </w:tcPr>
          <w:p w14:paraId="2B71A2DF" w14:textId="57D17CAC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noProof/>
                <w:color w:val="666666"/>
                <w:szCs w:val="20"/>
                <w:lang w:eastAsia="ru-RU"/>
              </w:rPr>
              <w:drawing>
                <wp:inline distT="0" distB="0" distL="0" distR="0" wp14:anchorId="1A99FB5E" wp14:editId="01132DD2">
                  <wp:extent cx="679450" cy="97155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pct"/>
            <w:shd w:val="clear" w:color="auto" w:fill="FFFFFF"/>
            <w:tcMar>
              <w:top w:w="225" w:type="dxa"/>
              <w:left w:w="0" w:type="dxa"/>
              <w:bottom w:w="300" w:type="dxa"/>
              <w:right w:w="525" w:type="dxa"/>
            </w:tcMar>
            <w:vAlign w:val="center"/>
            <w:hideMark/>
          </w:tcPr>
          <w:p w14:paraId="41820813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739DD3"/>
                <w:sz w:val="27"/>
                <w:szCs w:val="27"/>
                <w:lang w:eastAsia="ru-RU"/>
              </w:rPr>
              <w:t>ПРОГРАММА И ПОДТВЕРЖДЕННЫЕ УЧАСТНИКИ</w:t>
            </w:r>
            <w:r w:rsidRPr="00891850">
              <w:rPr>
                <w:rFonts w:ascii="Arial" w:eastAsia="Times New Roman" w:hAnsi="Arial" w:cs="Arial"/>
                <w:color w:val="739DD3"/>
                <w:sz w:val="27"/>
                <w:szCs w:val="27"/>
                <w:lang w:eastAsia="ru-RU"/>
              </w:rPr>
              <w:br/>
              <w:t xml:space="preserve">ФОРУМА 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 w:val="27"/>
                <w:szCs w:val="27"/>
                <w:lang w:eastAsia="ru-RU"/>
              </w:rPr>
              <w:t>CSTB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 w:val="27"/>
                <w:szCs w:val="27"/>
                <w:lang w:eastAsia="ru-RU"/>
              </w:rPr>
              <w:t>. TELECOM &amp; MEDIA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 xml:space="preserve">Выставка-форум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CSTB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. Telecom &amp; Media стартует уже 15 июня в московском Экспоцентре. Помимо экспозиции от ведущих компаний телеком- и медиаиндустрии, посетителей ждет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многопотоковая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трехдневная деловая программа. Все приглашенные спикеры подтвердили свое участие в программе - делимся расписанием!</w:t>
            </w:r>
          </w:p>
        </w:tc>
      </w:tr>
      <w:tr w:rsidR="00891850" w:rsidRPr="00891850" w14:paraId="00E0E839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3F3F3"/>
            <w:tcMar>
              <w:top w:w="225" w:type="dxa"/>
              <w:left w:w="675" w:type="dxa"/>
              <w:bottom w:w="150" w:type="dxa"/>
              <w:right w:w="525" w:type="dxa"/>
            </w:tcMar>
            <w:hideMark/>
          </w:tcPr>
          <w:p w14:paraId="28CDF947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CSTB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. TELECOM &amp;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MEDIA’2021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пройдет с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15 ПО 18 ИЮНЯ 2021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 года в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ЦВК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«Экспоцентр» (Москва, Россия) при поддержке Министерства цифрового развития, связи и массовых коммуникаций в рамках </w:t>
            </w:r>
            <w:hyperlink r:id="rId7" w:tgtFrame="_blank" w:history="1">
              <w:r w:rsidRPr="00891850">
                <w:rPr>
                  <w:rFonts w:ascii="Arial" w:eastAsia="Times New Roman" w:hAnsi="Arial" w:cs="Arial"/>
                  <w:i/>
                  <w:iCs/>
                  <w:color w:val="739DD3"/>
                  <w:szCs w:val="20"/>
                  <w:u w:val="single"/>
                  <w:lang w:eastAsia="ru-RU"/>
                </w:rPr>
                <w:t>Российской Недели Высоких Технологий</w:t>
              </w:r>
            </w:hyperlink>
          </w:p>
        </w:tc>
      </w:tr>
      <w:tr w:rsidR="00891850" w:rsidRPr="00891850" w14:paraId="6A372944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EE2A2B"/>
            <w:tcMar>
              <w:top w:w="150" w:type="dxa"/>
              <w:left w:w="675" w:type="dxa"/>
              <w:bottom w:w="150" w:type="dxa"/>
              <w:right w:w="525" w:type="dxa"/>
            </w:tcMar>
            <w:hideMark/>
          </w:tcPr>
          <w:p w14:paraId="4F397480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 xml:space="preserve">В ПРОГРАММЕ ФОРУМА </w:t>
            </w:r>
            <w:proofErr w:type="spellStart"/>
            <w:r w:rsidRPr="00891850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CSTB.TELECOM&amp;MEDIA</w:t>
            </w:r>
            <w:proofErr w:type="spellEnd"/>
          </w:p>
        </w:tc>
      </w:tr>
      <w:tr w:rsidR="00891850" w:rsidRPr="00891850" w14:paraId="173C6EE2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14:paraId="6137080B" w14:textId="5EC56F06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noProof/>
                <w:color w:val="666666"/>
                <w:szCs w:val="20"/>
                <w:lang w:eastAsia="ru-RU"/>
              </w:rPr>
              <w:drawing>
                <wp:inline distT="0" distB="0" distL="0" distR="0" wp14:anchorId="204D01D8" wp14:editId="41651AE4">
                  <wp:extent cx="1676400" cy="2984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50" w:rsidRPr="00891850" w14:paraId="516FF39E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675" w:type="dxa"/>
              <w:bottom w:w="150" w:type="dxa"/>
              <w:right w:w="525" w:type="dxa"/>
            </w:tcMar>
            <w:hideMark/>
          </w:tcPr>
          <w:p w14:paraId="04768243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EE2A2B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EE2A2B"/>
                <w:sz w:val="24"/>
                <w:szCs w:val="24"/>
                <w:lang w:eastAsia="ru-RU"/>
              </w:rPr>
              <w:t xml:space="preserve">ПЛЕНАРНАЯ СЕССИЯ РОССИЙСКОЙ НЕДЕЛИ ВЫСОКИХ ТЕХНОЛОГИЙ «ЦИФРОВАЯ ТРАНСФОРМАЦИЯ </w:t>
            </w:r>
            <w:proofErr w:type="spellStart"/>
            <w:r w:rsidRPr="00891850">
              <w:rPr>
                <w:rFonts w:ascii="Arial" w:eastAsia="Times New Roman" w:hAnsi="Arial" w:cs="Arial"/>
                <w:color w:val="EE2A2B"/>
                <w:sz w:val="24"/>
                <w:szCs w:val="24"/>
                <w:lang w:eastAsia="ru-RU"/>
              </w:rPr>
              <w:t>МЕДИАОТРАСЛИ</w:t>
            </w:r>
            <w:proofErr w:type="spellEnd"/>
            <w:r w:rsidRPr="00891850">
              <w:rPr>
                <w:rFonts w:ascii="Arial" w:eastAsia="Times New Roman" w:hAnsi="Arial" w:cs="Arial"/>
                <w:color w:val="EE2A2B"/>
                <w:sz w:val="24"/>
                <w:szCs w:val="24"/>
                <w:lang w:eastAsia="ru-RU"/>
              </w:rPr>
              <w:t>. ПРОМЕЖУТОЧНЫЕ ИТОГИ»</w:t>
            </w:r>
          </w:p>
        </w:tc>
      </w:tr>
      <w:tr w:rsidR="00891850" w:rsidRPr="00891850" w14:paraId="4B3B4318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675" w:type="dxa"/>
              <w:bottom w:w="0" w:type="dxa"/>
              <w:right w:w="525" w:type="dxa"/>
            </w:tcMar>
            <w:hideMark/>
          </w:tcPr>
          <w:p w14:paraId="4EE1E5D7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14:30-15:30</w:t>
            </w:r>
          </w:p>
        </w:tc>
      </w:tr>
      <w:tr w:rsidR="00891850" w:rsidRPr="00891850" w14:paraId="30E39AAA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675" w:type="dxa"/>
              <w:bottom w:w="0" w:type="dxa"/>
              <w:right w:w="525" w:type="dxa"/>
            </w:tcMar>
            <w:hideMark/>
          </w:tcPr>
          <w:p w14:paraId="3B89CF54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При поддержке Медиа-Коммуникационного Союза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МОДЕРАТОР: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 xml:space="preserve">Ксения </w:t>
            </w:r>
            <w:proofErr w:type="spellStart"/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Болецкая</w:t>
            </w:r>
            <w:proofErr w:type="spellEnd"/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директор по взаимодействию с индустрией в подразделении медиасервисов, «Яндекс»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Вопросы для обсуждения:</w:t>
            </w:r>
          </w:p>
        </w:tc>
      </w:tr>
      <w:tr w:rsidR="00891850" w:rsidRPr="00891850" w14:paraId="78270301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150" w:type="dxa"/>
              <w:right w:w="525" w:type="dxa"/>
            </w:tcMar>
            <w:hideMark/>
          </w:tcPr>
          <w:p w14:paraId="26B13ABC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• Стратегии операторов и медиахолдингов в новой цифровой реальности. Кроссплатформенное потребление контента и его влияние на рынки ТВ и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OTT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/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VoD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cервисов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Единая система медиаизмерений как инструмент прозрачности и независимого аудита российской ТВ и Интернет-аудитории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lastRenderedPageBreak/>
              <w:t>• Меры поддержки российских аудиовизуальных сервисов для эффективного развития отечественной медиаиндустрии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Дополнительные меры по противодействию распространению пиратского контента в Интернете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Продвижение и популяризация российского аудиовизуального контента за рубежом.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В сессии участвуют: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Бэлла Черкесова,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заместитель Министра цифрового развития, связи и массовых коммуникаций РФ;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Вадим Субботин,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заместитель Руководителя Федеральной службы по надзору в сфере связи, информационных технологий и массовых коммуникаций (Роскомнадзор);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Андрей Кузяев,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АО «Эр-Телеком Холдинг»;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 xml:space="preserve">Дмитрий </w:t>
            </w:r>
            <w:proofErr w:type="spellStart"/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Уфаев</w:t>
            </w:r>
            <w:proofErr w:type="spellEnd"/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«Газпром-медиа Холдинг»;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Андрей Жигулев,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«Национальная Медиа Группа»;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Игорь Мишин,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ООО «МТС Медиа»;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Николай Орлов,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Триколор.</w:t>
            </w:r>
          </w:p>
        </w:tc>
      </w:tr>
      <w:tr w:rsidR="00891850" w:rsidRPr="00891850" w14:paraId="40E4B230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056839"/>
            <w:tcMar>
              <w:top w:w="150" w:type="dxa"/>
              <w:left w:w="675" w:type="dxa"/>
              <w:bottom w:w="150" w:type="dxa"/>
              <w:right w:w="525" w:type="dxa"/>
            </w:tcMar>
            <w:hideMark/>
          </w:tcPr>
          <w:p w14:paraId="0BAB2CDC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891850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lastRenderedPageBreak/>
              <w:t>CSTB.PRO.КОНТЕНТ</w:t>
            </w:r>
            <w:proofErr w:type="spellEnd"/>
          </w:p>
        </w:tc>
      </w:tr>
      <w:tr w:rsidR="00891850" w:rsidRPr="00891850" w14:paraId="03A7DA38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675" w:type="dxa"/>
              <w:bottom w:w="0" w:type="dxa"/>
              <w:right w:w="525" w:type="dxa"/>
            </w:tcMar>
            <w:hideMark/>
          </w:tcPr>
          <w:p w14:paraId="2094B31B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16:00-18:00</w:t>
            </w:r>
          </w:p>
        </w:tc>
      </w:tr>
      <w:tr w:rsidR="00891850" w:rsidRPr="00891850" w14:paraId="0494281C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675" w:type="dxa"/>
              <w:bottom w:w="0" w:type="dxa"/>
              <w:right w:w="525" w:type="dxa"/>
            </w:tcMar>
            <w:hideMark/>
          </w:tcPr>
          <w:p w14:paraId="596B4DCA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056839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056839"/>
                <w:sz w:val="24"/>
                <w:szCs w:val="24"/>
                <w:lang w:eastAsia="ru-RU"/>
              </w:rPr>
              <w:t>СЕССИЯ «ОТТ и ВИДЕОСЕРВИСЫ»</w:t>
            </w:r>
          </w:p>
        </w:tc>
      </w:tr>
      <w:tr w:rsidR="00891850" w:rsidRPr="00891850" w14:paraId="45D45773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0" w:type="dxa"/>
              <w:right w:w="525" w:type="dxa"/>
            </w:tcMar>
            <w:hideMark/>
          </w:tcPr>
          <w:p w14:paraId="42D378F6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МОДЕРАТОРЫ: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Ксения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Болецкая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директор по взаимодействию с индустрией в подразделении медиасервисов, «Яндекс» /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Андрей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Громковский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 вице-президент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UFC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по России и СНГ, глава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UFC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Russia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b/>
                <w:bCs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СРЕДИ ТЕМ</w:t>
            </w:r>
          </w:p>
        </w:tc>
      </w:tr>
      <w:tr w:rsidR="00891850" w:rsidRPr="00891850" w14:paraId="6BCD5E75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150" w:type="dxa"/>
              <w:right w:w="525" w:type="dxa"/>
            </w:tcMar>
            <w:hideMark/>
          </w:tcPr>
          <w:p w14:paraId="7E2BA7B2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• Есть ли жизнь вне экосистем? Мнение экспертов рынка.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Netflix локализовался, что дальше? Как российские операторы будут справляться с возрастающей конкуренцией?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Онлайн-кинотеатры после пандемии. Как сохранить возможности роста? Как удержать абонента? Когда люди соскучились по «офлайн»-удовольствиям, где и как они будут смотреть контент?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В случае уменьшения количества кинотеатров, что будет с прокатом контента? Могут ли зрители предпочесть видеохостинг реальным кинотеатрам?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 xml:space="preserve">• Революция креаторов. Как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youtube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каналы, «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тикток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хаусы», подкасты и «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клабхаусы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» теснят традиционные медиа.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В сессии участвуют: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Иван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Гродецкий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Premier;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Антон Володькин,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Wink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Максим Евдокимов,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Okko;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Юлия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Миндубаева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Start;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Юрий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Смагаринский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«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Иви.ру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»;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Алексей Иванов,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«МТС Медиа»;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Олег Березин,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Ассоциация владельцев кинотеатров;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Дмитрий </w:t>
            </w:r>
            <w:proofErr w:type="spellStart"/>
            <w:proofErr w:type="gram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Колесов,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J’son</w:t>
            </w:r>
            <w:proofErr w:type="spellEnd"/>
            <w:proofErr w:type="gram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&amp; Partners;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Григорий Кузин,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«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Медиалогистика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».</w:t>
            </w:r>
          </w:p>
        </w:tc>
      </w:tr>
      <w:tr w:rsidR="00891850" w:rsidRPr="00891850" w14:paraId="60C6B680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739DD3"/>
            <w:tcMar>
              <w:top w:w="150" w:type="dxa"/>
              <w:left w:w="675" w:type="dxa"/>
              <w:bottom w:w="150" w:type="dxa"/>
              <w:right w:w="525" w:type="dxa"/>
            </w:tcMar>
            <w:hideMark/>
          </w:tcPr>
          <w:p w14:paraId="40ADA604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891850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CSTB.PRO.ТЕХНОЛОГИИ</w:t>
            </w:r>
            <w:proofErr w:type="spellEnd"/>
          </w:p>
        </w:tc>
      </w:tr>
      <w:tr w:rsidR="00891850" w:rsidRPr="00891850" w14:paraId="34F01F82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675" w:type="dxa"/>
              <w:bottom w:w="0" w:type="dxa"/>
              <w:right w:w="525" w:type="dxa"/>
            </w:tcMar>
            <w:hideMark/>
          </w:tcPr>
          <w:p w14:paraId="42543E8B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16:00 – 17:30</w:t>
            </w:r>
          </w:p>
        </w:tc>
      </w:tr>
      <w:tr w:rsidR="00891850" w:rsidRPr="00891850" w14:paraId="36C424CB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675" w:type="dxa"/>
              <w:bottom w:w="0" w:type="dxa"/>
              <w:right w:w="525" w:type="dxa"/>
            </w:tcMar>
            <w:hideMark/>
          </w:tcPr>
          <w:p w14:paraId="7AF57CDD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739DD3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739DD3"/>
                <w:sz w:val="24"/>
                <w:szCs w:val="24"/>
                <w:lang w:eastAsia="ru-RU"/>
              </w:rPr>
              <w:t>СЕССИЯ «ФОРМАТЫ СВЕРХВЫСОКОЙ ЧЕТКОСТИ В ЭПОХУ 5G»</w:t>
            </w:r>
          </w:p>
        </w:tc>
      </w:tr>
      <w:tr w:rsidR="00891850" w:rsidRPr="00891850" w14:paraId="1096A234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0" w:type="dxa"/>
              <w:right w:w="525" w:type="dxa"/>
            </w:tcMar>
            <w:hideMark/>
          </w:tcPr>
          <w:p w14:paraId="1DC458FD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МОДЕРАТОР: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Александр Черняев,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ведущий менеджер, Huawei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СРЕДИ ТЕМ</w:t>
            </w:r>
          </w:p>
        </w:tc>
      </w:tr>
      <w:tr w:rsidR="00891850" w:rsidRPr="00891850" w14:paraId="153FA9E9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150" w:type="dxa"/>
              <w:right w:w="525" w:type="dxa"/>
            </w:tcMar>
            <w:hideMark/>
          </w:tcPr>
          <w:p w14:paraId="7DD95285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• Изменение профиля абонентского телесмотрения в период пандемии и повышенные требования к качеству просматриваемого контента на больших экранах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 xml:space="preserve">• Контент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UHD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/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HDR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, как один из методов борьбы за лояльность абонента в условиях усиления конкурентной борьбы на видеорынке России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Новые форматы телесмотрения (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VR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/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AR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) и появление новых видеосервисов на сетях 5G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 xml:space="preserve">• Технологии 5G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UHD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в спортивном и развлекательном онлайн - вещании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 xml:space="preserve">• Создание Партнерской Экосистемы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UHD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в рамках международного Альянса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UHD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В сессии участвуют: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Григорий Лавров,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«Медиа Альянс»;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Сергей Кожевников,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АО «Эр-Телеком Холдинг»;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Юрий Резвяков,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Триколор;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Григорий Кузин,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«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Медиалогистика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»;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Андрей Клименко,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Teleport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Media (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Bitmovin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); 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Вачаган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 xml:space="preserve"> 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Саядян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 канал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RTVI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.</w:t>
            </w:r>
          </w:p>
        </w:tc>
      </w:tr>
      <w:tr w:rsidR="00891850" w:rsidRPr="00891850" w14:paraId="54AEF59F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150" w:type="dxa"/>
              <w:right w:w="525" w:type="dxa"/>
            </w:tcMar>
            <w:hideMark/>
          </w:tcPr>
          <w:p w14:paraId="46661135" w14:textId="3748851E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noProof/>
                <w:color w:val="666666"/>
                <w:szCs w:val="20"/>
                <w:lang w:eastAsia="ru-RU"/>
              </w:rPr>
              <w:lastRenderedPageBreak/>
              <w:drawing>
                <wp:inline distT="0" distB="0" distL="0" distR="0" wp14:anchorId="454C73E4" wp14:editId="06E917F3">
                  <wp:extent cx="1670050" cy="3048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50" w:rsidRPr="00891850" w14:paraId="5B336953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0" w:type="dxa"/>
              <w:right w:w="525" w:type="dxa"/>
            </w:tcMar>
            <w:hideMark/>
          </w:tcPr>
          <w:p w14:paraId="5711A6A8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10:30-13:00</w:t>
            </w:r>
          </w:p>
        </w:tc>
      </w:tr>
      <w:tr w:rsidR="00891850" w:rsidRPr="00891850" w14:paraId="1D42BF1E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675" w:type="dxa"/>
              <w:bottom w:w="0" w:type="dxa"/>
              <w:right w:w="525" w:type="dxa"/>
            </w:tcMar>
            <w:hideMark/>
          </w:tcPr>
          <w:p w14:paraId="5E5C7D60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EE2A2B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EE2A2B"/>
                <w:sz w:val="24"/>
                <w:szCs w:val="24"/>
                <w:lang w:eastAsia="ru-RU"/>
              </w:rPr>
              <w:t xml:space="preserve">КРУГЛЫЙ СТОЛ «ПЕРСПЕКТИВЫ РАЗВИТИЯ РЫНКА ОПЕРАТОРОВ </w:t>
            </w:r>
            <w:proofErr w:type="spellStart"/>
            <w:r w:rsidRPr="00891850">
              <w:rPr>
                <w:rFonts w:ascii="Arial" w:eastAsia="Times New Roman" w:hAnsi="Arial" w:cs="Arial"/>
                <w:color w:val="EE2A2B"/>
                <w:sz w:val="24"/>
                <w:szCs w:val="24"/>
                <w:lang w:eastAsia="ru-RU"/>
              </w:rPr>
              <w:t>МУЛЬТИСЕРВИСНЫХ</w:t>
            </w:r>
            <w:proofErr w:type="spellEnd"/>
            <w:r w:rsidRPr="00891850">
              <w:rPr>
                <w:rFonts w:ascii="Arial" w:eastAsia="Times New Roman" w:hAnsi="Arial" w:cs="Arial"/>
                <w:color w:val="EE2A2B"/>
                <w:sz w:val="24"/>
                <w:szCs w:val="24"/>
                <w:lang w:eastAsia="ru-RU"/>
              </w:rPr>
              <w:t xml:space="preserve"> СЕТЕЙ»</w:t>
            </w:r>
          </w:p>
        </w:tc>
      </w:tr>
      <w:tr w:rsidR="00891850" w:rsidRPr="00891850" w14:paraId="4147FD7E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675" w:type="dxa"/>
              <w:bottom w:w="0" w:type="dxa"/>
              <w:right w:w="525" w:type="dxa"/>
            </w:tcMar>
            <w:hideMark/>
          </w:tcPr>
          <w:p w14:paraId="24AAA350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МОДЕРАТОР: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Яна Бельская,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главный редактор интернет-портала «Кабельщик»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 xml:space="preserve">Партнеры: Media-Broadcasting Group,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RTVI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, UNIVERSAL DISTRIBUTION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ТЕМЫ ДЛЯ ОБСУЖДЕНИЯ</w:t>
            </w:r>
          </w:p>
        </w:tc>
      </w:tr>
      <w:tr w:rsidR="00891850" w:rsidRPr="00891850" w14:paraId="55C76C30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150" w:type="dxa"/>
              <w:right w:w="525" w:type="dxa"/>
            </w:tcMar>
            <w:hideMark/>
          </w:tcPr>
          <w:p w14:paraId="01D4A4EB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• Господдержка отрасли в период пандемии.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Государственное регулирование аудиовизуальных сервисов.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Технологическая революция и государственная политика как основные угрозы кабельному бизнесу.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Объекты критической инфраструктуры.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Разрешение конфликтов с владельцами объектами инфраструктуры.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Взаимоотношения с управляющими компаниями по размещению оборудования в многоквартирных домах.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Тарифы на размещение на опорах, опыт урегулирования споров.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Модернизация абонентского бытового оборудования в свете «бесплатного интернета».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Меры по борьбе с пиратством.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В сессии участвуют: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Михаил Демин,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Медиа-Коммуникационный Союз (МКС);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Михаил Силин,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Ассоциация кабельного телевидения России (АКТР);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Олег Грищенко,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Ассоциация «Ростелесеть»;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Алексей Леонтьев,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Ассоциация телекоммуникационных операторов «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АСТО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»;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Алексей Амелькин,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 Ассоциация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МАКАТЕЛ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Николай Михайлов,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«Автоматические Радиоэлектронные Системы» (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АРПП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);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Дмитрий Галушко,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ООО «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ОрдерКом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» (Союз Операторов Связи «ОПОРА СВЯЗИ»); </w:t>
            </w:r>
            <w:r w:rsidRPr="00891850">
              <w:rPr>
                <w:rFonts w:ascii="Arial" w:eastAsia="Times New Roman" w:hAnsi="Arial" w:cs="Arial"/>
                <w:color w:val="EE2A2B"/>
                <w:szCs w:val="20"/>
                <w:lang w:eastAsia="ru-RU"/>
              </w:rPr>
              <w:t>Елена Гаврикова,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НП Ассоциация независимых операторов связи и технологий; представитель Ассоциации провайдеров Кубани.</w:t>
            </w:r>
          </w:p>
        </w:tc>
      </w:tr>
      <w:tr w:rsidR="00891850" w:rsidRPr="00891850" w14:paraId="1687727C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056839"/>
            <w:tcMar>
              <w:top w:w="150" w:type="dxa"/>
              <w:left w:w="675" w:type="dxa"/>
              <w:bottom w:w="150" w:type="dxa"/>
              <w:right w:w="525" w:type="dxa"/>
            </w:tcMar>
            <w:hideMark/>
          </w:tcPr>
          <w:p w14:paraId="5E8E5CB5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891850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CSTB.PRO.КОНТЕНТ</w:t>
            </w:r>
            <w:proofErr w:type="spellEnd"/>
          </w:p>
        </w:tc>
      </w:tr>
      <w:tr w:rsidR="00891850" w:rsidRPr="00891850" w14:paraId="57DBAE69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675" w:type="dxa"/>
              <w:bottom w:w="0" w:type="dxa"/>
              <w:right w:w="525" w:type="dxa"/>
            </w:tcMar>
            <w:hideMark/>
          </w:tcPr>
          <w:p w14:paraId="653FB3A5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13:15-15:15</w:t>
            </w:r>
          </w:p>
        </w:tc>
      </w:tr>
      <w:tr w:rsidR="00891850" w:rsidRPr="00891850" w14:paraId="31CF1B43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675" w:type="dxa"/>
              <w:bottom w:w="75" w:type="dxa"/>
              <w:right w:w="525" w:type="dxa"/>
            </w:tcMar>
            <w:hideMark/>
          </w:tcPr>
          <w:p w14:paraId="21BEDA72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056839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056839"/>
                <w:sz w:val="24"/>
                <w:szCs w:val="24"/>
                <w:lang w:eastAsia="ru-RU"/>
              </w:rPr>
              <w:t>ПАНЕЛЬНАЯ ДИСКУССИЯ «РЫНОК ПЛАТНОГО ТВ.</w:t>
            </w:r>
            <w:r w:rsidRPr="00891850">
              <w:rPr>
                <w:rFonts w:ascii="Arial" w:eastAsia="Times New Roman" w:hAnsi="Arial" w:cs="Arial"/>
                <w:color w:val="056839"/>
                <w:sz w:val="24"/>
                <w:szCs w:val="24"/>
                <w:lang w:eastAsia="ru-RU"/>
              </w:rPr>
              <w:br/>
              <w:t>ТРЕНДЫ СЕЗОНА 20/21»</w:t>
            </w:r>
          </w:p>
        </w:tc>
      </w:tr>
      <w:tr w:rsidR="00891850" w:rsidRPr="00891850" w14:paraId="7B808EA7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0" w:type="dxa"/>
              <w:right w:w="525" w:type="dxa"/>
            </w:tcMar>
            <w:hideMark/>
          </w:tcPr>
          <w:p w14:paraId="715596A1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МОДЕРАТОР: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Яна Бельская,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главный редактор интернет-портала «Кабельщик»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b/>
                <w:bCs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СРЕДИ ТЕМ</w:t>
            </w:r>
          </w:p>
        </w:tc>
      </w:tr>
      <w:tr w:rsidR="00891850" w:rsidRPr="00891850" w14:paraId="6F2F2E30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150" w:type="dxa"/>
              <w:right w:w="525" w:type="dxa"/>
            </w:tcMar>
            <w:hideMark/>
          </w:tcPr>
          <w:p w14:paraId="0DED99BA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• Российский рынок платного ТВ. Распространение и монетизация: тренды сезона 20/21.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Аналитика телесмотрения, ее влияние на контент телеканалов и платформ. • Работа с оттоком абонентов. Успешные кейсы.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ТВ в эфире, кабеле, стриме. Что выбирает зритель?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Корд-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каттеры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и корд-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неверы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. Как это влияет на рынок и как изменит его в будущем?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В сессии участвуют: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Екатерина Переверзева,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 «Медиа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Бродкастинг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Груп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»;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Ольга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Пивень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RTVI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Александр Косарим,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«Медиа Телеком»;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Андрей Бояринов,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MediaHilss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Никита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Трынкин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ГК Star Media;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Дмитрий Колесов,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J’son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&amp; Partners;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Андрей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Громковский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 глава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UFC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Russia;</w:t>
            </w:r>
          </w:p>
        </w:tc>
      </w:tr>
      <w:tr w:rsidR="00891850" w:rsidRPr="00891850" w14:paraId="61EDC554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675" w:type="dxa"/>
              <w:bottom w:w="0" w:type="dxa"/>
              <w:right w:w="525" w:type="dxa"/>
            </w:tcMar>
            <w:hideMark/>
          </w:tcPr>
          <w:p w14:paraId="000BDB6E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15:30-18:00</w:t>
            </w:r>
          </w:p>
        </w:tc>
      </w:tr>
      <w:tr w:rsidR="00891850" w:rsidRPr="00891850" w14:paraId="25F5DE64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675" w:type="dxa"/>
              <w:bottom w:w="75" w:type="dxa"/>
              <w:right w:w="525" w:type="dxa"/>
            </w:tcMar>
            <w:hideMark/>
          </w:tcPr>
          <w:p w14:paraId="79B81476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056839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056839"/>
                <w:sz w:val="24"/>
                <w:szCs w:val="24"/>
                <w:lang w:eastAsia="ru-RU"/>
              </w:rPr>
              <w:t>СЕССИЯ «РОССИЙСКИЙ ОРИГИНАЛЬНЫЙ КИНО И ВИДЕОКОНТЕНТ»</w:t>
            </w:r>
          </w:p>
        </w:tc>
      </w:tr>
      <w:tr w:rsidR="00891850" w:rsidRPr="00891850" w14:paraId="08EB660F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0" w:type="dxa"/>
              <w:right w:w="525" w:type="dxa"/>
            </w:tcMar>
            <w:hideMark/>
          </w:tcPr>
          <w:p w14:paraId="64616EFA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МОДЕРАТОР: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Сусанна Альперина,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редактор гуманитарного блока «Российской газеты» -«Неделя»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 xml:space="preserve">При поддержке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АПКиТ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b/>
                <w:bCs/>
                <w:color w:val="666666"/>
                <w:szCs w:val="20"/>
                <w:lang w:eastAsia="ru-RU"/>
              </w:rPr>
              <w:lastRenderedPageBreak/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ВОПРОСЫ ДЛЯ ОБСУЖДЕНИЯ</w:t>
            </w:r>
          </w:p>
        </w:tc>
      </w:tr>
      <w:tr w:rsidR="00891850" w:rsidRPr="00891850" w14:paraId="0C101CC2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150" w:type="dxa"/>
              <w:right w:w="525" w:type="dxa"/>
            </w:tcMar>
            <w:hideMark/>
          </w:tcPr>
          <w:p w14:paraId="49B6FCE1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lastRenderedPageBreak/>
              <w:t>• Экономика эмоций: творить или считать?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Новые форматы кино и видеоконтента. Какие жанры выбирает зритель?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Как получаются сериальные «блокбастеры»? Как продюсеры решают, какой контент «выстрелит»?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Оригинальный контент как главная «приманка». Сколько премьер нужно снимать, чтобы удержать своего и завоевать нового зрителя?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Сколько стоит художественная идея?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Продвижение российского контента на международном рынке. Этапы большого пути.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В сессии участвуют: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Евгения Маркова,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АО «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Роскино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»;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Мария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Гречишникова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ГК Star Media;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Вадим Верещагин,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 кинокомпания «Централ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Партнершип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»;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Джаник Файзиев,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Okko;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Давид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Кочаров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«Газпром-Медиа»;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Ирина Сосновая,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START;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Альберт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Рябышев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продюсер, сценарист;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Илья Куликов,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 кинорежиссёр, сценарист, продюсер и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шоураннер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Жора Крыжовников,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кинорежиссер, сценарист и продюсер.</w:t>
            </w:r>
          </w:p>
        </w:tc>
      </w:tr>
      <w:tr w:rsidR="00891850" w:rsidRPr="00891850" w14:paraId="6CB77D47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739DD3"/>
            <w:tcMar>
              <w:top w:w="150" w:type="dxa"/>
              <w:left w:w="675" w:type="dxa"/>
              <w:bottom w:w="150" w:type="dxa"/>
              <w:right w:w="525" w:type="dxa"/>
            </w:tcMar>
            <w:hideMark/>
          </w:tcPr>
          <w:p w14:paraId="612BE9DC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891850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CSTB.PRO.ТЕХНОЛОГИИ</w:t>
            </w:r>
            <w:proofErr w:type="spellEnd"/>
          </w:p>
        </w:tc>
      </w:tr>
      <w:tr w:rsidR="00891850" w:rsidRPr="00891850" w14:paraId="08F9BF8C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675" w:type="dxa"/>
              <w:bottom w:w="0" w:type="dxa"/>
              <w:right w:w="525" w:type="dxa"/>
            </w:tcMar>
            <w:hideMark/>
          </w:tcPr>
          <w:p w14:paraId="564DFD42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10:30-13:30</w:t>
            </w:r>
          </w:p>
        </w:tc>
      </w:tr>
      <w:tr w:rsidR="00891850" w:rsidRPr="00891850" w14:paraId="63B453E3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675" w:type="dxa"/>
              <w:bottom w:w="75" w:type="dxa"/>
              <w:right w:w="525" w:type="dxa"/>
            </w:tcMar>
            <w:hideMark/>
          </w:tcPr>
          <w:p w14:paraId="703606EB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739DD3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739DD3"/>
                <w:sz w:val="24"/>
                <w:szCs w:val="24"/>
                <w:lang w:eastAsia="ru-RU"/>
              </w:rPr>
              <w:t>СЕССИЯ «СЪЕМКА, УПРАВЛЕНИЕ И ДОСТАВКА КОНТЕНТА»</w:t>
            </w:r>
          </w:p>
        </w:tc>
      </w:tr>
      <w:tr w:rsidR="00891850" w:rsidRPr="00891850" w14:paraId="4C3C15F7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0" w:type="dxa"/>
              <w:right w:w="525" w:type="dxa"/>
            </w:tcMar>
            <w:hideMark/>
          </w:tcPr>
          <w:p w14:paraId="180328AC" w14:textId="77777777" w:rsidR="00891850" w:rsidRPr="00891850" w:rsidRDefault="00891850" w:rsidP="00891850">
            <w:pPr>
              <w:spacing w:after="240"/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МОДЕРАТОР: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Екатерина Петухова,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независимый эксперт</w:t>
            </w:r>
          </w:p>
        </w:tc>
      </w:tr>
      <w:tr w:rsidR="00891850" w:rsidRPr="00891850" w14:paraId="465F25D4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150" w:type="dxa"/>
              <w:right w:w="525" w:type="dxa"/>
            </w:tcMar>
            <w:hideMark/>
          </w:tcPr>
          <w:p w14:paraId="38238983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• На чем это снято? Современное оборудование для съемки видеоконтента: виртуальные студии, Remote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production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, автоматизация видеопроизводства, роботизированные системы съемки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В сессии участвуют: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Виктор Пахомов,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Movicom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Group /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Robycam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Global;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Дмитрий Воробьев,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 Panasonic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Broadcast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&amp; Pro-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AV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Максим Попов,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EVERTZ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 xml:space="preserve">Тихон 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Макушев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TVU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networks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Максим Левин,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CDNvideo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Андрей Клименко,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Bitmovin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Вачаган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 xml:space="preserve"> 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Саядян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 канал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RTVI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 xml:space="preserve">•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AR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/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VR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технологии и сервисы для медиа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В сессии участвуют: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 xml:space="preserve">Никита 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Трынкин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ГК Star Media;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 xml:space="preserve">Анатолий 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Горонеско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VR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Cast.tv.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Круглый стол «Мониторинг и контроль качества сигнала»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В сессии участвуют: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Григорий Кузин,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"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Медиалогистика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";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Николай Милованов,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Elecard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 xml:space="preserve">Андрей 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Гайнулин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ООО «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Кьюлиджент.ру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».</w:t>
            </w:r>
          </w:p>
        </w:tc>
      </w:tr>
      <w:tr w:rsidR="00891850" w:rsidRPr="00891850" w14:paraId="359C820E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675" w:type="dxa"/>
              <w:bottom w:w="0" w:type="dxa"/>
              <w:right w:w="525" w:type="dxa"/>
            </w:tcMar>
            <w:hideMark/>
          </w:tcPr>
          <w:p w14:paraId="4B3B1B8B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14:00-16:30</w:t>
            </w:r>
          </w:p>
        </w:tc>
      </w:tr>
      <w:tr w:rsidR="00891850" w:rsidRPr="00891850" w14:paraId="4AB98282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675" w:type="dxa"/>
              <w:bottom w:w="75" w:type="dxa"/>
              <w:right w:w="525" w:type="dxa"/>
            </w:tcMar>
            <w:hideMark/>
          </w:tcPr>
          <w:p w14:paraId="503635C4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739DD3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739DD3"/>
                <w:sz w:val="24"/>
                <w:szCs w:val="24"/>
                <w:lang w:eastAsia="ru-RU"/>
              </w:rPr>
              <w:t>СЕССИЯ «ИСКУССТВЕННЫЙ ИНТЕЛЛЕКТ, МАШИННОЕ ОБУЧЕНИЕ И СИСТЕМЫ ОБРАТНОЙ СВЯЗИ В МЕДИА»</w:t>
            </w:r>
          </w:p>
        </w:tc>
      </w:tr>
      <w:tr w:rsidR="00891850" w:rsidRPr="00891850" w14:paraId="62D93C27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0" w:type="dxa"/>
              <w:right w:w="525" w:type="dxa"/>
            </w:tcMar>
            <w:hideMark/>
          </w:tcPr>
          <w:p w14:paraId="49D09B0E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СРЕДИ ТЕМ</w:t>
            </w:r>
          </w:p>
        </w:tc>
      </w:tr>
      <w:tr w:rsidR="00891850" w:rsidRPr="00891850" w14:paraId="7DBA6F5F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150" w:type="dxa"/>
              <w:right w:w="525" w:type="dxa"/>
            </w:tcMar>
            <w:hideMark/>
          </w:tcPr>
          <w:p w14:paraId="42E59CBA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• Искусственный интеллект и облачные платформы для потоковой передачи видео.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 xml:space="preserve">• Технологии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киберконтента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и генеративные технологии для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PAY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TV.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Стриминг и алгоритмы обработки сигнала.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HbbTV и другие интерактивные сервисы.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 xml:space="preserve">• Искусственный интеллект и технологии масштабирования для преобразования контента в формат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4К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/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8К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Как искусственный интеллект влияет на программную политику.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В сессии участвуют: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Ирина Савченко,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АО «Первый канал»;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 xml:space="preserve">Данил 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Лесоводский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«Газпром-медиа Холдинг»;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Олег Колесников,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АНО «Исполнительная дирекция «Универсиада-2023» в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 xml:space="preserve">Мария 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Чмир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Deepcake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Ярослав Городецкий,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CDNvideo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Денис Кабакчи,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ООО «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Телетаргет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»;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 xml:space="preserve">Денис 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Бызов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SPB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TV;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Андрей Красько,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АО «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Уфанет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».</w:t>
            </w:r>
          </w:p>
        </w:tc>
      </w:tr>
      <w:tr w:rsidR="00891850" w:rsidRPr="00891850" w14:paraId="2AF8B4DA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675" w:type="dxa"/>
              <w:bottom w:w="0" w:type="dxa"/>
              <w:right w:w="525" w:type="dxa"/>
            </w:tcMar>
            <w:hideMark/>
          </w:tcPr>
          <w:p w14:paraId="744F8D9D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17:00-18:00</w:t>
            </w:r>
          </w:p>
        </w:tc>
      </w:tr>
      <w:tr w:rsidR="00891850" w:rsidRPr="00891850" w14:paraId="5DC78642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675" w:type="dxa"/>
              <w:bottom w:w="75" w:type="dxa"/>
              <w:right w:w="525" w:type="dxa"/>
            </w:tcMar>
            <w:hideMark/>
          </w:tcPr>
          <w:p w14:paraId="223EC991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739DD3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739DD3"/>
                <w:sz w:val="24"/>
                <w:szCs w:val="24"/>
                <w:lang w:eastAsia="ru-RU"/>
              </w:rPr>
              <w:t>БИЗНЕС-СЕМИНАР ОТ ГРУППЫ КОМПАНИЙ «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 w:val="24"/>
                <w:szCs w:val="24"/>
                <w:lang w:eastAsia="ru-RU"/>
              </w:rPr>
              <w:t>УФАНЕТ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 w:val="24"/>
                <w:szCs w:val="24"/>
                <w:lang w:eastAsia="ru-RU"/>
              </w:rPr>
              <w:t>»</w:t>
            </w:r>
          </w:p>
        </w:tc>
      </w:tr>
      <w:tr w:rsidR="00891850" w:rsidRPr="00891850" w14:paraId="3CAE3B9D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0" w:type="dxa"/>
              <w:right w:w="525" w:type="dxa"/>
            </w:tcMar>
            <w:hideMark/>
          </w:tcPr>
          <w:p w14:paraId="4A766FDD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СРЕДИ ТЕМ</w:t>
            </w:r>
          </w:p>
        </w:tc>
      </w:tr>
      <w:tr w:rsidR="00891850" w:rsidRPr="00891850" w14:paraId="2A1489A2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150" w:type="dxa"/>
              <w:right w:w="525" w:type="dxa"/>
            </w:tcMar>
            <w:hideMark/>
          </w:tcPr>
          <w:p w14:paraId="0331D712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• Работа с оттоком и привлечение новых абонентов путем создания экосистемы оператора.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 xml:space="preserve">• Новый ФОТОННЫЙ интернет -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PON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 в многоквартирных жилых домах. Как строить сети быстрее и дешевле.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• Что нужно абонентам на перенасыщенном рынке TV контента?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 xml:space="preserve">В сессии участвуют представители компании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УФАНЕТ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: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Искандар Бахтияров,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генеральный директор;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 xml:space="preserve">Ирина </w:t>
            </w:r>
            <w:proofErr w:type="spellStart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Шленкина</w:t>
            </w:r>
            <w:proofErr w:type="spellEnd"/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директор по праву, экспорту и дистрибьюции;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Андрей Рогожин,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директор по строительству; </w:t>
            </w:r>
            <w:r w:rsidRPr="00891850">
              <w:rPr>
                <w:rFonts w:ascii="Arial" w:eastAsia="Times New Roman" w:hAnsi="Arial" w:cs="Arial"/>
                <w:color w:val="739DD3"/>
                <w:szCs w:val="20"/>
                <w:lang w:eastAsia="ru-RU"/>
              </w:rPr>
              <w:t>Александр Саркисян,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директор по маркетингу;</w:t>
            </w:r>
          </w:p>
        </w:tc>
      </w:tr>
      <w:tr w:rsidR="00891850" w:rsidRPr="00891850" w14:paraId="62CB7571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225" w:type="dxa"/>
              <w:left w:w="0" w:type="dxa"/>
              <w:bottom w:w="0" w:type="dxa"/>
              <w:right w:w="525" w:type="dxa"/>
            </w:tcMar>
            <w:hideMark/>
          </w:tcPr>
          <w:p w14:paraId="70F0D941" w14:textId="2895B890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noProof/>
                <w:color w:val="666666"/>
                <w:szCs w:val="20"/>
                <w:lang w:eastAsia="ru-RU"/>
              </w:rPr>
              <w:drawing>
                <wp:inline distT="0" distB="0" distL="0" distR="0" wp14:anchorId="2106C30D" wp14:editId="67970B34">
                  <wp:extent cx="1714500" cy="2984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50" w:rsidRPr="00891850" w14:paraId="762EDAB3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056839"/>
            <w:tcMar>
              <w:top w:w="150" w:type="dxa"/>
              <w:left w:w="675" w:type="dxa"/>
              <w:bottom w:w="150" w:type="dxa"/>
              <w:right w:w="525" w:type="dxa"/>
            </w:tcMar>
            <w:hideMark/>
          </w:tcPr>
          <w:p w14:paraId="3265605F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891850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CSTB.PRO.КОНТЕНТ</w:t>
            </w:r>
            <w:proofErr w:type="spellEnd"/>
          </w:p>
        </w:tc>
      </w:tr>
      <w:tr w:rsidR="00891850" w:rsidRPr="00891850" w14:paraId="683BC9F5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675" w:type="dxa"/>
              <w:bottom w:w="0" w:type="dxa"/>
              <w:right w:w="525" w:type="dxa"/>
            </w:tcMar>
            <w:hideMark/>
          </w:tcPr>
          <w:p w14:paraId="7E88FC16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11:00-15:00. ВХОД СВОБОДНЫЙ</w:t>
            </w:r>
          </w:p>
        </w:tc>
      </w:tr>
      <w:tr w:rsidR="00891850" w:rsidRPr="00891850" w14:paraId="4A7C7EC7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675" w:type="dxa"/>
              <w:bottom w:w="75" w:type="dxa"/>
              <w:right w:w="525" w:type="dxa"/>
            </w:tcMar>
            <w:hideMark/>
          </w:tcPr>
          <w:p w14:paraId="58BFA07B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056839"/>
                <w:sz w:val="24"/>
                <w:szCs w:val="24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056839"/>
                <w:sz w:val="24"/>
                <w:szCs w:val="24"/>
                <w:lang w:eastAsia="ru-RU"/>
              </w:rPr>
              <w:t>МАСТЕР-КЛАССЫ ДЛЯ КРЕАТОРОВ</w:t>
            </w:r>
          </w:p>
        </w:tc>
      </w:tr>
      <w:tr w:rsidR="00891850" w:rsidRPr="00891850" w14:paraId="3458659D" w14:textId="77777777" w:rsidTr="008918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675" w:type="dxa"/>
              <w:bottom w:w="300" w:type="dxa"/>
              <w:right w:w="525" w:type="dxa"/>
            </w:tcMar>
            <w:hideMark/>
          </w:tcPr>
          <w:p w14:paraId="251867F2" w14:textId="77777777" w:rsidR="00891850" w:rsidRPr="00891850" w:rsidRDefault="00891850" w:rsidP="00891850">
            <w:pPr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</w:pP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В партнерстве с МОСКОВСКОЙ ШКОЛОЙ КИНО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11:00-12:00 «Монтаж трейлеров и промороликов к фильмам. Основы создания».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Владимир Елизаров,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 режиссер монтажа,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АМЕДИАТЕКА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12:00-13:00 «Кино в кармане». Всеволод Каптур, кинооператор, оператор-постановщик,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Николай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Пигарев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продюсер, режиссер, колорист, оператор, монтажер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13:00-14:15 КРУГЛЫЙ СТОЛ «Веб-сериалы как фундамент контентной экосистемы и основа взаимодействия с ОТТ- сервисами». Модератор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 xml:space="preserve">Жан </w:t>
            </w:r>
            <w:proofErr w:type="spellStart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Просянов</w:t>
            </w:r>
            <w:proofErr w:type="spellEnd"/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 главный редактор Кино-Театр.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РУ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 xml:space="preserve">, директор по развитию веб-кинотеатра </w:t>
            </w:r>
            <w:proofErr w:type="spellStart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CHILL</w:t>
            </w:r>
            <w:proofErr w:type="spellEnd"/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.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br/>
              <w:t>14:15-15:15 «Видеоконтент в эпоху пандемии с точки зрения маркетологов». </w:t>
            </w:r>
            <w:r w:rsidRPr="00891850">
              <w:rPr>
                <w:rFonts w:ascii="Arial" w:eastAsia="Times New Roman" w:hAnsi="Arial" w:cs="Arial"/>
                <w:color w:val="056839"/>
                <w:szCs w:val="20"/>
                <w:lang w:eastAsia="ru-RU"/>
              </w:rPr>
              <w:t>Владимир Пермяков,</w:t>
            </w:r>
            <w:r w:rsidRPr="00891850">
              <w:rPr>
                <w:rFonts w:ascii="Arial" w:eastAsia="Times New Roman" w:hAnsi="Arial" w:cs="Arial"/>
                <w:color w:val="666666"/>
                <w:szCs w:val="20"/>
                <w:lang w:eastAsia="ru-RU"/>
              </w:rPr>
              <w:t> продюсер продвижения кинопроектов, Московская Школа Кино.</w:t>
            </w:r>
          </w:p>
        </w:tc>
      </w:tr>
    </w:tbl>
    <w:p w14:paraId="658B1A33" w14:textId="77777777" w:rsidR="0053033E" w:rsidRDefault="0053033E"/>
    <w:sectPr w:rsidR="0053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50"/>
    <w:rsid w:val="0053033E"/>
    <w:rsid w:val="008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CB34"/>
  <w15:chartTrackingRefBased/>
  <w15:docId w15:val="{AD9C77CC-1DAE-4F7F-894E-BE3DB70F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1850"/>
    <w:rPr>
      <w:i/>
      <w:iCs/>
    </w:rPr>
  </w:style>
  <w:style w:type="character" w:styleId="a4">
    <w:name w:val="Strong"/>
    <w:basedOn w:val="a0"/>
    <w:uiPriority w:val="22"/>
    <w:qFormat/>
    <w:rsid w:val="00891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cstb-visitors.link.sendsay.ru/cstb_visitors/104,=0Itil_nEoqEjFsuoOJdjfwQ/38,389018,3107,?aHR0cHM6Ly93d3cuc3ZpYXotZXhwby5ydS9ydS9leGhpYml0aW9uL3JudnQvP3V0bV9zb3VyY2U9cGFydG5lciZ1dG1fbWVkaXVtPWVtYWlsJnV0bV9jYW1wYWlnbj1jc3RiX2VtYW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cstb-visitors.link.sendsay.ru/cstb_visitors/95,=0f-ii3GWLbUrs_d07FtJlGQ/38,389018,3107,?aHR0cHM6Ly9jc3RiLnJ1Lw==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Бельская</dc:creator>
  <cp:keywords/>
  <dc:description/>
  <cp:lastModifiedBy>Яна Бельская</cp:lastModifiedBy>
  <cp:revision>1</cp:revision>
  <dcterms:created xsi:type="dcterms:W3CDTF">2021-06-07T13:51:00Z</dcterms:created>
  <dcterms:modified xsi:type="dcterms:W3CDTF">2021-06-07T13:51:00Z</dcterms:modified>
</cp:coreProperties>
</file>