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18" w:rsidRPr="005C48EB" w:rsidRDefault="00530E17" w:rsidP="00A81CEA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5C48E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К</w:t>
      </w:r>
      <w:r w:rsidR="00B219E3" w:rsidRPr="005C48E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онференци</w:t>
      </w:r>
      <w:r w:rsidR="005C48EB" w:rsidRPr="005C48E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я</w:t>
      </w:r>
      <w:r w:rsidR="00B219E3" w:rsidRPr="005C48E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737518" w:rsidRPr="005C48E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кабельной и медиа</w:t>
      </w:r>
      <w:r w:rsidR="00620BA1" w:rsidRPr="005C48E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737518" w:rsidRPr="005C48E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индустрии</w:t>
      </w:r>
    </w:p>
    <w:p w:rsidR="00676B7B" w:rsidRPr="00CC5809" w:rsidRDefault="00CC5809" w:rsidP="00A81CEA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C5809">
        <w:rPr>
          <w:rFonts w:ascii="Arial" w:hAnsi="Arial" w:cs="Arial"/>
          <w:b/>
          <w:color w:val="000000" w:themeColor="text1"/>
          <w:sz w:val="28"/>
          <w:szCs w:val="28"/>
        </w:rPr>
        <w:t>2-3</w:t>
      </w:r>
      <w:r w:rsidR="002A186C" w:rsidRPr="00CC580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C5809">
        <w:rPr>
          <w:rFonts w:ascii="Arial" w:hAnsi="Arial" w:cs="Arial"/>
          <w:b/>
          <w:color w:val="000000" w:themeColor="text1"/>
          <w:sz w:val="28"/>
          <w:szCs w:val="28"/>
        </w:rPr>
        <w:t>июня</w:t>
      </w:r>
      <w:r w:rsidR="0012493D" w:rsidRPr="00CC5809">
        <w:rPr>
          <w:rFonts w:ascii="Arial" w:hAnsi="Arial" w:cs="Arial"/>
          <w:b/>
          <w:color w:val="000000" w:themeColor="text1"/>
          <w:sz w:val="28"/>
          <w:szCs w:val="28"/>
        </w:rPr>
        <w:t xml:space="preserve"> 2016</w:t>
      </w:r>
      <w:r w:rsidR="001A03AE" w:rsidRPr="00CC5809">
        <w:rPr>
          <w:rFonts w:ascii="Arial" w:hAnsi="Arial" w:cs="Arial"/>
          <w:b/>
          <w:color w:val="000000" w:themeColor="text1"/>
          <w:sz w:val="28"/>
          <w:szCs w:val="28"/>
        </w:rPr>
        <w:t xml:space="preserve"> г.</w:t>
      </w:r>
      <w:r w:rsidRPr="00CC5809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5C48EB" w:rsidRPr="00CC5809">
        <w:rPr>
          <w:rFonts w:ascii="Arial" w:hAnsi="Arial" w:cs="Arial"/>
          <w:b/>
          <w:color w:val="000000" w:themeColor="text1"/>
          <w:sz w:val="28"/>
          <w:szCs w:val="28"/>
        </w:rPr>
        <w:t xml:space="preserve"> «</w:t>
      </w:r>
      <w:proofErr w:type="spellStart"/>
      <w:r w:rsidRPr="00CC5809">
        <w:rPr>
          <w:rFonts w:ascii="Arial" w:hAnsi="Arial" w:cs="Arial"/>
          <w:b/>
          <w:color w:val="000000" w:themeColor="text1"/>
          <w:sz w:val="28"/>
          <w:szCs w:val="28"/>
        </w:rPr>
        <w:t>Санрайз</w:t>
      </w:r>
      <w:proofErr w:type="spellEnd"/>
      <w:r w:rsidRPr="00CC5809">
        <w:rPr>
          <w:rFonts w:ascii="Arial" w:hAnsi="Arial" w:cs="Arial"/>
          <w:b/>
          <w:color w:val="000000" w:themeColor="text1"/>
          <w:sz w:val="28"/>
          <w:szCs w:val="28"/>
        </w:rPr>
        <w:t xml:space="preserve"> Ривьера</w:t>
      </w:r>
      <w:r w:rsidR="005C48EB" w:rsidRPr="00CC5809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Pr="00CC5809">
        <w:rPr>
          <w:rFonts w:ascii="Arial" w:hAnsi="Arial" w:cs="Arial"/>
          <w:b/>
          <w:color w:val="000000" w:themeColor="text1"/>
          <w:sz w:val="28"/>
          <w:szCs w:val="28"/>
        </w:rPr>
        <w:t>, Алушта</w:t>
      </w:r>
    </w:p>
    <w:p w:rsidR="00676B7B" w:rsidRPr="005158A5" w:rsidRDefault="00676B7B" w:rsidP="005E260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158A5">
        <w:rPr>
          <w:rFonts w:ascii="Arial" w:hAnsi="Arial" w:cs="Arial"/>
          <w:b/>
          <w:color w:val="000000" w:themeColor="text1"/>
          <w:sz w:val="36"/>
          <w:szCs w:val="36"/>
        </w:rPr>
        <w:t xml:space="preserve">Глобализация рынка и развитие бизнеса </w:t>
      </w:r>
    </w:p>
    <w:p w:rsidR="00C36287" w:rsidRPr="005158A5" w:rsidRDefault="00676B7B" w:rsidP="005E260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158A5">
        <w:rPr>
          <w:rFonts w:ascii="Arial" w:hAnsi="Arial" w:cs="Arial"/>
          <w:b/>
          <w:color w:val="000000" w:themeColor="text1"/>
          <w:sz w:val="36"/>
          <w:szCs w:val="36"/>
        </w:rPr>
        <w:t>о</w:t>
      </w:r>
      <w:r w:rsidR="005158A5" w:rsidRPr="005158A5">
        <w:rPr>
          <w:rFonts w:ascii="Arial" w:hAnsi="Arial" w:cs="Arial"/>
          <w:b/>
          <w:color w:val="000000" w:themeColor="text1"/>
          <w:sz w:val="36"/>
          <w:szCs w:val="36"/>
        </w:rPr>
        <w:t>ператоров цифрового телевидения</w:t>
      </w:r>
    </w:p>
    <w:p w:rsidR="00676B7B" w:rsidRPr="00676B7B" w:rsidRDefault="00B55210" w:rsidP="005E2602">
      <w:pPr>
        <w:spacing w:before="240" w:after="240" w:line="240" w:lineRule="auto"/>
        <w:ind w:left="709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1</w:t>
      </w:r>
      <w:r w:rsidRPr="00B552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июня</w:t>
      </w:r>
      <w:r w:rsidR="00B219E3" w:rsidRPr="00676B7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, </w:t>
      </w:r>
      <w:r w:rsidR="00EC49FD" w:rsidRPr="00676B7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среда</w:t>
      </w:r>
    </w:p>
    <w:p w:rsidR="00B219E3" w:rsidRPr="00676B7B" w:rsidRDefault="0012493D" w:rsidP="005E2602">
      <w:pPr>
        <w:spacing w:before="240" w:after="240" w:line="240" w:lineRule="auto"/>
        <w:ind w:left="709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B7B">
        <w:rPr>
          <w:rFonts w:ascii="Arial" w:hAnsi="Arial" w:cs="Arial"/>
          <w:b/>
          <w:color w:val="000000" w:themeColor="text1"/>
          <w:sz w:val="28"/>
          <w:szCs w:val="28"/>
        </w:rPr>
        <w:t>14:00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676B7B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>п</w:t>
      </w:r>
      <w:r w:rsidR="00B219E3" w:rsidRPr="00A11FC5">
        <w:rPr>
          <w:rFonts w:ascii="Arial" w:hAnsi="Arial" w:cs="Arial"/>
          <w:color w:val="000000" w:themeColor="text1"/>
          <w:sz w:val="28"/>
          <w:szCs w:val="28"/>
        </w:rPr>
        <w:t>риезд участников, регистрация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30E17" w:rsidRPr="00A11FC5" w:rsidRDefault="0012493D" w:rsidP="005E2602">
      <w:pPr>
        <w:spacing w:before="240" w:after="240" w:line="24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676B7B">
        <w:rPr>
          <w:rFonts w:ascii="Arial" w:hAnsi="Arial" w:cs="Arial"/>
          <w:b/>
          <w:color w:val="000000" w:themeColor="text1"/>
          <w:sz w:val="28"/>
          <w:szCs w:val="28"/>
        </w:rPr>
        <w:t>20:30</w:t>
      </w:r>
      <w:r w:rsidR="00A17C2E" w:rsidRPr="00EC2212">
        <w:rPr>
          <w:rFonts w:ascii="Arial" w:hAnsi="Arial" w:cs="Arial"/>
          <w:b/>
          <w:color w:val="000000" w:themeColor="text1"/>
          <w:sz w:val="28"/>
          <w:szCs w:val="28"/>
        </w:rPr>
        <w:t xml:space="preserve"> – 22:00</w:t>
      </w:r>
      <w:r w:rsidR="00A17C2E" w:rsidRPr="00EC2212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Приветственный коктейль</w:t>
      </w:r>
    </w:p>
    <w:p w:rsidR="00B219E3" w:rsidRPr="00676B7B" w:rsidRDefault="00B55210" w:rsidP="005E2602">
      <w:pPr>
        <w:spacing w:before="240" w:after="240" w:line="240" w:lineRule="auto"/>
        <w:ind w:left="709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552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 июня</w:t>
      </w:r>
      <w:r w:rsidR="00B219E3" w:rsidRPr="00676B7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, </w:t>
      </w:r>
      <w:r w:rsidR="00EC49FD" w:rsidRPr="00676B7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четверг</w:t>
      </w:r>
    </w:p>
    <w:p w:rsidR="00530E17" w:rsidRPr="00A11FC5" w:rsidRDefault="00AA610A" w:rsidP="005E2602">
      <w:pPr>
        <w:spacing w:before="240" w:after="240" w:line="24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09</w:t>
      </w:r>
      <w:r w:rsidR="00A17C2E" w:rsidRPr="00A17C2E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00 </w:t>
      </w:r>
      <w:r w:rsidR="00A17C2E">
        <w:rPr>
          <w:rFonts w:ascii="Arial" w:hAnsi="Arial" w:cs="Arial"/>
          <w:b/>
          <w:color w:val="000000" w:themeColor="text1"/>
          <w:sz w:val="28"/>
          <w:szCs w:val="28"/>
        </w:rPr>
        <w:t>– 10</w:t>
      </w:r>
      <w:r w:rsidR="00A17C2E" w:rsidRPr="00A17C2E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9D25B1" w:rsidRPr="00AA610A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="00530E17" w:rsidRPr="00AA610A">
        <w:rPr>
          <w:rFonts w:ascii="Arial" w:hAnsi="Arial" w:cs="Arial"/>
          <w:color w:val="000000" w:themeColor="text1"/>
          <w:sz w:val="28"/>
          <w:szCs w:val="28"/>
        </w:rPr>
        <w:tab/>
      </w:r>
      <w:r w:rsidR="00530E17" w:rsidRPr="00AA610A">
        <w:rPr>
          <w:rFonts w:ascii="Arial" w:hAnsi="Arial" w:cs="Arial"/>
          <w:color w:val="000000" w:themeColor="text1"/>
          <w:sz w:val="28"/>
          <w:szCs w:val="28"/>
        </w:rPr>
        <w:tab/>
      </w:r>
      <w:r w:rsidR="009D25B1" w:rsidRPr="00AA610A">
        <w:rPr>
          <w:rFonts w:ascii="Arial" w:hAnsi="Arial" w:cs="Arial"/>
          <w:color w:val="000000" w:themeColor="text1"/>
          <w:sz w:val="28"/>
          <w:szCs w:val="28"/>
        </w:rPr>
        <w:t>Регистрация</w:t>
      </w:r>
      <w:r w:rsidR="003A5749">
        <w:rPr>
          <w:rFonts w:ascii="Arial" w:hAnsi="Arial" w:cs="Arial"/>
          <w:color w:val="000000" w:themeColor="text1"/>
          <w:sz w:val="28"/>
          <w:szCs w:val="28"/>
        </w:rPr>
        <w:t xml:space="preserve"> участников</w:t>
      </w:r>
    </w:p>
    <w:p w:rsidR="00A92FE8" w:rsidRPr="00A11FC5" w:rsidRDefault="00A17C2E" w:rsidP="005E2602">
      <w:pPr>
        <w:spacing w:before="240" w:after="240" w:line="24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A92FE8" w:rsidRPr="00A11FC5">
        <w:rPr>
          <w:rFonts w:ascii="Arial" w:hAnsi="Arial" w:cs="Arial"/>
          <w:b/>
          <w:color w:val="000000" w:themeColor="text1"/>
          <w:sz w:val="28"/>
          <w:szCs w:val="28"/>
        </w:rPr>
        <w:t>00 – 12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A92FE8" w:rsidRPr="00A11FC5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A4382" w:rsidRPr="00A81CEA" w:rsidRDefault="00232931" w:rsidP="005E2602">
      <w:pPr>
        <w:spacing w:before="240" w:after="240" w:line="240" w:lineRule="aut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1.</w:t>
      </w:r>
      <w:r w:rsidR="00BE27C1">
        <w:rPr>
          <w:rFonts w:ascii="Arial" w:hAnsi="Arial" w:cs="Arial"/>
          <w:b/>
          <w:color w:val="000000" w:themeColor="text1"/>
          <w:sz w:val="28"/>
          <w:szCs w:val="28"/>
        </w:rPr>
        <w:t xml:space="preserve"> Настоящее и будущее российского телевизионного рынка в условиях глобализации </w:t>
      </w:r>
      <w:proofErr w:type="spellStart"/>
      <w:r w:rsidR="00BE27C1">
        <w:rPr>
          <w:rFonts w:ascii="Arial" w:hAnsi="Arial" w:cs="Arial"/>
          <w:b/>
          <w:color w:val="000000" w:themeColor="text1"/>
          <w:sz w:val="28"/>
          <w:szCs w:val="28"/>
        </w:rPr>
        <w:t>медиапространства</w:t>
      </w:r>
      <w:proofErr w:type="spellEnd"/>
    </w:p>
    <w:p w:rsidR="00AA214E" w:rsidRDefault="005E2602" w:rsidP="005E2602">
      <w:pPr>
        <w:spacing w:before="240" w:after="240" w:line="240" w:lineRule="auto"/>
        <w:ind w:left="709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Модератор</w:t>
      </w:r>
      <w:r w:rsidR="00AA214E" w:rsidRPr="00A81CEA">
        <w:rPr>
          <w:rFonts w:ascii="Arial" w:hAnsi="Arial" w:cs="Arial"/>
          <w:i/>
          <w:color w:val="000000" w:themeColor="text1"/>
          <w:sz w:val="28"/>
          <w:szCs w:val="28"/>
        </w:rPr>
        <w:t xml:space="preserve"> – </w:t>
      </w:r>
      <w:r w:rsidR="00CC5809">
        <w:rPr>
          <w:rFonts w:ascii="Arial" w:hAnsi="Arial" w:cs="Arial"/>
          <w:b/>
          <w:i/>
          <w:color w:val="000000" w:themeColor="text1"/>
          <w:sz w:val="28"/>
          <w:szCs w:val="28"/>
        </w:rPr>
        <w:t>Припачкин Юрий Игоревич</w:t>
      </w:r>
      <w:r w:rsidR="00644DE3" w:rsidRPr="00A81CEA">
        <w:rPr>
          <w:rFonts w:ascii="Arial" w:hAnsi="Arial" w:cs="Arial"/>
          <w:i/>
          <w:color w:val="000000" w:themeColor="text1"/>
          <w:sz w:val="28"/>
          <w:szCs w:val="28"/>
        </w:rPr>
        <w:t xml:space="preserve">, </w:t>
      </w:r>
      <w:r w:rsidR="00CC5809">
        <w:rPr>
          <w:rFonts w:ascii="Arial" w:hAnsi="Arial" w:cs="Arial"/>
          <w:i/>
          <w:color w:val="000000" w:themeColor="text1"/>
          <w:sz w:val="28"/>
          <w:szCs w:val="28"/>
        </w:rPr>
        <w:t>АКТР</w:t>
      </w:r>
      <w:r w:rsidR="004E49D2">
        <w:rPr>
          <w:rFonts w:ascii="Arial" w:hAnsi="Arial" w:cs="Arial"/>
          <w:i/>
          <w:color w:val="000000" w:themeColor="text1"/>
          <w:sz w:val="28"/>
          <w:szCs w:val="28"/>
        </w:rPr>
        <w:t xml:space="preserve">, </w:t>
      </w:r>
      <w:r w:rsidR="00CC5809">
        <w:rPr>
          <w:rFonts w:ascii="Arial" w:hAnsi="Arial" w:cs="Arial"/>
          <w:i/>
          <w:color w:val="000000" w:themeColor="text1"/>
          <w:sz w:val="28"/>
          <w:szCs w:val="28"/>
        </w:rPr>
        <w:t>президент</w:t>
      </w:r>
    </w:p>
    <w:p w:rsidR="00CC5809" w:rsidRPr="009B0FD8" w:rsidRDefault="00CC5809" w:rsidP="009B0FD8">
      <w:pPr>
        <w:pStyle w:val="a3"/>
        <w:spacing w:before="240" w:after="240" w:line="240" w:lineRule="auto"/>
        <w:ind w:left="709"/>
        <w:contextualSpacing w:val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Российский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медиарынок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в условиях глобальных </w:t>
      </w:r>
      <w:r w:rsidR="00332B9C">
        <w:rPr>
          <w:rFonts w:ascii="Arial" w:hAnsi="Arial" w:cs="Arial"/>
          <w:color w:val="000000" w:themeColor="text1"/>
          <w:sz w:val="28"/>
          <w:szCs w:val="28"/>
        </w:rPr>
        <w:t>перемен в области тех</w:t>
      </w:r>
      <w:r w:rsidR="00B721D8">
        <w:rPr>
          <w:rFonts w:ascii="Arial" w:hAnsi="Arial" w:cs="Arial"/>
          <w:color w:val="000000" w:themeColor="text1"/>
          <w:sz w:val="28"/>
          <w:szCs w:val="28"/>
        </w:rPr>
        <w:t>нологий телевизионного вещания</w:t>
      </w:r>
      <w:r w:rsidR="009B0FD8">
        <w:rPr>
          <w:rFonts w:ascii="Arial" w:hAnsi="Arial" w:cs="Arial"/>
          <w:color w:val="000000" w:themeColor="text1"/>
          <w:sz w:val="28"/>
          <w:szCs w:val="28"/>
        </w:rPr>
        <w:t xml:space="preserve">, каким его видит </w:t>
      </w:r>
      <w:proofErr w:type="spellStart"/>
      <w:r w:rsidR="009B0FD8">
        <w:rPr>
          <w:rFonts w:ascii="Arial" w:hAnsi="Arial" w:cs="Arial"/>
          <w:color w:val="000000" w:themeColor="text1"/>
          <w:sz w:val="28"/>
          <w:szCs w:val="28"/>
        </w:rPr>
        <w:t>медиарегулятор</w:t>
      </w:r>
      <w:proofErr w:type="spellEnd"/>
      <w:r w:rsidR="009B0FD8">
        <w:rPr>
          <w:rFonts w:ascii="Arial" w:hAnsi="Arial" w:cs="Arial"/>
          <w:color w:val="000000" w:themeColor="text1"/>
          <w:sz w:val="28"/>
          <w:szCs w:val="28"/>
        </w:rPr>
        <w:t>?</w:t>
      </w:r>
      <w:r w:rsidR="00B721D8">
        <w:rPr>
          <w:rFonts w:ascii="Arial" w:hAnsi="Arial" w:cs="Arial"/>
          <w:color w:val="000000" w:themeColor="text1"/>
          <w:sz w:val="28"/>
          <w:szCs w:val="28"/>
        </w:rPr>
        <w:t xml:space="preserve"> Сохранит ли публичное общедоступное вещание свое место на рынке? </w:t>
      </w:r>
      <w:r w:rsidR="009B0FD8">
        <w:rPr>
          <w:rFonts w:ascii="Arial" w:hAnsi="Arial" w:cs="Arial"/>
          <w:color w:val="000000" w:themeColor="text1"/>
          <w:sz w:val="28"/>
          <w:szCs w:val="28"/>
        </w:rPr>
        <w:t xml:space="preserve">Может ли телеканал ограничится линейным вещанием, или будущее за СМИ нового поколения, использующими весь спектр возможностей современных технологий? Достаточны ли для ведущих телеканалов те возможности, которые им будут предоставлены в рамках реализации ФЦП?  Нужна ли корректировка ФЦП с учетом фактически и законодательно измененной роли кабельных и спутниковых операторов в распространении обязательных общедоступных телеканалов? </w:t>
      </w:r>
      <w:r w:rsidR="00232931">
        <w:rPr>
          <w:rFonts w:ascii="Arial" w:hAnsi="Arial" w:cs="Arial"/>
          <w:color w:val="000000" w:themeColor="text1"/>
          <w:sz w:val="28"/>
          <w:szCs w:val="28"/>
        </w:rPr>
        <w:t xml:space="preserve">Как </w:t>
      </w:r>
      <w:r w:rsidR="009B0FD8">
        <w:rPr>
          <w:rFonts w:ascii="Arial" w:hAnsi="Arial" w:cs="Arial"/>
          <w:color w:val="000000" w:themeColor="text1"/>
          <w:sz w:val="28"/>
          <w:szCs w:val="28"/>
        </w:rPr>
        <w:t xml:space="preserve">кабельные операторы корректируют планы развития с учетом угроз от глобальных игроков? </w:t>
      </w:r>
    </w:p>
    <w:p w:rsidR="00530E17" w:rsidRPr="00A11FC5" w:rsidRDefault="00A17C2E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Pr="00A17C2E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Pr="00A17C2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Pr="00A17C2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Pr="00A17C2E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676B7B">
        <w:rPr>
          <w:rFonts w:ascii="Arial" w:hAnsi="Arial" w:cs="Arial"/>
          <w:color w:val="000000" w:themeColor="text1"/>
          <w:sz w:val="28"/>
          <w:szCs w:val="28"/>
        </w:rPr>
        <w:tab/>
      </w:r>
      <w:r w:rsidR="00676B7B">
        <w:rPr>
          <w:rFonts w:ascii="Arial" w:hAnsi="Arial" w:cs="Arial"/>
          <w:color w:val="000000" w:themeColor="text1"/>
          <w:sz w:val="28"/>
          <w:szCs w:val="28"/>
        </w:rPr>
        <w:tab/>
      </w:r>
      <w:r w:rsidR="006A4382" w:rsidRPr="00A11FC5">
        <w:rPr>
          <w:rFonts w:ascii="Arial" w:hAnsi="Arial" w:cs="Arial"/>
          <w:color w:val="000000" w:themeColor="text1"/>
          <w:sz w:val="28"/>
          <w:szCs w:val="28"/>
        </w:rPr>
        <w:t>Кофе-брейк</w:t>
      </w:r>
    </w:p>
    <w:p w:rsidR="00530E17" w:rsidRPr="00676B7B" w:rsidRDefault="00A17C2E" w:rsidP="00A17C2E">
      <w:pPr>
        <w:pStyle w:val="a3"/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7C2E">
        <w:rPr>
          <w:rFonts w:ascii="Arial" w:hAnsi="Arial" w:cs="Arial"/>
          <w:b/>
          <w:color w:val="000000" w:themeColor="text1"/>
          <w:sz w:val="28"/>
          <w:szCs w:val="28"/>
        </w:rPr>
        <w:t xml:space="preserve">12:30 – </w:t>
      </w:r>
      <w:r w:rsidR="00A92FE8" w:rsidRPr="00676B7B">
        <w:rPr>
          <w:rFonts w:ascii="Arial" w:hAnsi="Arial" w:cs="Arial"/>
          <w:b/>
          <w:color w:val="000000" w:themeColor="text1"/>
          <w:sz w:val="28"/>
          <w:szCs w:val="28"/>
        </w:rPr>
        <w:t>14</w:t>
      </w:r>
      <w:r w:rsidRPr="00A17C2E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A92FE8" w:rsidRPr="00676B7B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="00530E17" w:rsidRPr="00676B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76B7B" w:rsidRPr="00676B7B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9051DE" w:rsidRPr="00A81CEA" w:rsidRDefault="00232931" w:rsidP="005E2602">
      <w:pPr>
        <w:spacing w:before="240" w:after="240" w:line="240" w:lineRule="aut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2.</w:t>
      </w:r>
      <w:r w:rsidR="00BE27C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17780">
        <w:rPr>
          <w:rFonts w:ascii="Arial" w:hAnsi="Arial" w:cs="Arial"/>
          <w:b/>
          <w:color w:val="000000" w:themeColor="text1"/>
          <w:sz w:val="28"/>
          <w:szCs w:val="28"/>
        </w:rPr>
        <w:t xml:space="preserve">Регулирование </w:t>
      </w:r>
      <w:proofErr w:type="spellStart"/>
      <w:r w:rsidR="00117780">
        <w:rPr>
          <w:rFonts w:ascii="Arial" w:hAnsi="Arial" w:cs="Arial"/>
          <w:b/>
          <w:color w:val="000000" w:themeColor="text1"/>
          <w:sz w:val="28"/>
          <w:szCs w:val="28"/>
        </w:rPr>
        <w:t>медиарынка</w:t>
      </w:r>
      <w:proofErr w:type="spellEnd"/>
      <w:r w:rsidR="00117780">
        <w:rPr>
          <w:rFonts w:ascii="Arial" w:hAnsi="Arial" w:cs="Arial"/>
          <w:b/>
          <w:color w:val="000000" w:themeColor="text1"/>
          <w:sz w:val="28"/>
          <w:szCs w:val="28"/>
        </w:rPr>
        <w:t xml:space="preserve"> сегодня и завтра</w:t>
      </w:r>
    </w:p>
    <w:p w:rsidR="009B0FD8" w:rsidRPr="00A81CEA" w:rsidRDefault="009B0FD8" w:rsidP="005E2602">
      <w:pPr>
        <w:pStyle w:val="a3"/>
        <w:spacing w:before="240" w:after="240" w:line="240" w:lineRule="auto"/>
        <w:ind w:left="709"/>
        <w:contextualSpacing w:val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Должно ли государство защищать традиционные формы телевизионного вещания или необходимо создать условия для развития новых?</w:t>
      </w:r>
      <w:r w:rsidRPr="009B0FD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32986">
        <w:rPr>
          <w:rFonts w:ascii="Arial" w:hAnsi="Arial" w:cs="Arial"/>
          <w:color w:val="000000" w:themeColor="text1"/>
          <w:sz w:val="28"/>
          <w:szCs w:val="28"/>
        </w:rPr>
        <w:t xml:space="preserve">Присоединение как новое условие распространения обязательных телеканалов – что получает от этого общество, вещатели и операторы обязательных каналов? Как новое регулирование влияет на эффективность малого бизнеса? Нужны ли обществу малые и средние кабельные операторы и что нужно сделать на законодательном уровне для защиты их бизнеса? Существует ли угроза со стороны глобальных игроков по отношению к </w:t>
      </w:r>
      <w:r w:rsidR="00432986">
        <w:rPr>
          <w:rFonts w:ascii="Arial" w:hAnsi="Arial" w:cs="Arial"/>
          <w:color w:val="000000" w:themeColor="text1"/>
          <w:sz w:val="28"/>
          <w:szCs w:val="28"/>
        </w:rPr>
        <w:lastRenderedPageBreak/>
        <w:t>крупным операторам, и как защитить их бизнес?</w:t>
      </w:r>
      <w:r w:rsidR="000E585A">
        <w:rPr>
          <w:rFonts w:ascii="Arial" w:hAnsi="Arial" w:cs="Arial"/>
          <w:color w:val="000000" w:themeColor="text1"/>
          <w:sz w:val="28"/>
          <w:szCs w:val="28"/>
        </w:rPr>
        <w:t xml:space="preserve"> Глобальные игроки – конкуренты или партнеры, зависит ли это</w:t>
      </w:r>
      <w:r w:rsidR="000E585A" w:rsidRPr="000E585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E585A">
        <w:rPr>
          <w:rFonts w:ascii="Arial" w:hAnsi="Arial" w:cs="Arial"/>
          <w:color w:val="000000" w:themeColor="text1"/>
          <w:sz w:val="28"/>
          <w:szCs w:val="28"/>
        </w:rPr>
        <w:t>от регулирования, или это исключительно коммерческий вопрос?</w:t>
      </w:r>
      <w:r w:rsidR="00683130">
        <w:rPr>
          <w:rFonts w:ascii="Arial" w:hAnsi="Arial" w:cs="Arial"/>
          <w:color w:val="000000" w:themeColor="text1"/>
          <w:sz w:val="28"/>
          <w:szCs w:val="28"/>
        </w:rPr>
        <w:t xml:space="preserve"> Нужно ли специальное регулирование ОТТ?</w:t>
      </w:r>
      <w:r w:rsidR="00EB4B5A">
        <w:rPr>
          <w:rFonts w:ascii="Arial" w:hAnsi="Arial" w:cs="Arial"/>
          <w:color w:val="000000" w:themeColor="text1"/>
          <w:sz w:val="28"/>
          <w:szCs w:val="28"/>
        </w:rPr>
        <w:t xml:space="preserve"> Должно ли сближаться регулирование традиционного телевещания и вещания по сети интернет?</w:t>
      </w:r>
    </w:p>
    <w:p w:rsidR="00A81CEA" w:rsidRDefault="00A17C2E" w:rsidP="005E2602">
      <w:pPr>
        <w:spacing w:before="240" w:after="240" w:line="240" w:lineRule="aut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14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color w:val="000000" w:themeColor="text1"/>
          <w:sz w:val="28"/>
          <w:szCs w:val="28"/>
        </w:rPr>
        <w:t>00 – 15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15</w:t>
      </w:r>
      <w:r w:rsidR="00514F0D">
        <w:rPr>
          <w:rFonts w:ascii="Arial" w:hAnsi="Arial" w:cs="Arial"/>
          <w:color w:val="000000" w:themeColor="text1"/>
          <w:sz w:val="28"/>
          <w:szCs w:val="28"/>
        </w:rPr>
        <w:tab/>
      </w:r>
      <w:r w:rsidR="00514F0D">
        <w:rPr>
          <w:rFonts w:ascii="Arial" w:hAnsi="Arial" w:cs="Arial"/>
          <w:color w:val="000000" w:themeColor="text1"/>
          <w:sz w:val="28"/>
          <w:szCs w:val="28"/>
        </w:rPr>
        <w:tab/>
      </w:r>
      <w:r w:rsidR="006A4382" w:rsidRPr="00A11FC5">
        <w:rPr>
          <w:rFonts w:ascii="Arial" w:hAnsi="Arial" w:cs="Arial"/>
          <w:color w:val="000000" w:themeColor="text1"/>
          <w:sz w:val="28"/>
          <w:szCs w:val="28"/>
        </w:rPr>
        <w:t>Обед</w:t>
      </w:r>
    </w:p>
    <w:p w:rsidR="00A92FE8" w:rsidRPr="00514F0D" w:rsidRDefault="00A17C2E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15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color w:val="000000" w:themeColor="text1"/>
          <w:sz w:val="28"/>
          <w:szCs w:val="28"/>
        </w:rPr>
        <w:t>15 – 16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45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73CB8" w:rsidRPr="00A81CEA" w:rsidRDefault="00A11FC5" w:rsidP="005E2602">
      <w:pPr>
        <w:spacing w:before="240" w:after="240" w:line="240" w:lineRule="aut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81CEA">
        <w:rPr>
          <w:rFonts w:ascii="Arial" w:hAnsi="Arial" w:cs="Arial"/>
          <w:b/>
          <w:color w:val="000000" w:themeColor="text1"/>
          <w:sz w:val="28"/>
          <w:szCs w:val="28"/>
        </w:rPr>
        <w:t xml:space="preserve">3. </w:t>
      </w:r>
      <w:r w:rsidR="00117780">
        <w:rPr>
          <w:rFonts w:ascii="Arial" w:hAnsi="Arial" w:cs="Arial"/>
          <w:b/>
          <w:color w:val="000000" w:themeColor="text1"/>
          <w:sz w:val="28"/>
          <w:szCs w:val="28"/>
        </w:rPr>
        <w:t>Глобализация и конкуренция как основа развития рынка</w:t>
      </w:r>
    </w:p>
    <w:p w:rsidR="00AF37FA" w:rsidRPr="00AF37FA" w:rsidRDefault="009636D9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Способствует ли существующее законодательство развитию малого бизнеса в области производства и распространения телевизионных каналов? Достаточны ли существующие подходы к определению таких ключевых понятий, как доминирующий оператор, или демпинг? </w:t>
      </w:r>
      <w:r w:rsidR="000E585A">
        <w:rPr>
          <w:rFonts w:ascii="Arial" w:hAnsi="Arial" w:cs="Arial"/>
          <w:color w:val="000000" w:themeColor="text1"/>
          <w:sz w:val="28"/>
          <w:szCs w:val="28"/>
        </w:rPr>
        <w:t xml:space="preserve">Возможно ли проведение ФАС эффективной работы с </w:t>
      </w:r>
      <w:proofErr w:type="spellStart"/>
      <w:r w:rsidR="000E585A">
        <w:rPr>
          <w:rFonts w:ascii="Arial" w:hAnsi="Arial" w:cs="Arial"/>
          <w:color w:val="000000" w:themeColor="text1"/>
          <w:sz w:val="28"/>
          <w:szCs w:val="28"/>
        </w:rPr>
        <w:t>демпингующими</w:t>
      </w:r>
      <w:proofErr w:type="spellEnd"/>
      <w:r w:rsidR="000E585A">
        <w:rPr>
          <w:rFonts w:ascii="Arial" w:hAnsi="Arial" w:cs="Arial"/>
          <w:color w:val="000000" w:themeColor="text1"/>
          <w:sz w:val="28"/>
          <w:szCs w:val="28"/>
        </w:rPr>
        <w:t xml:space="preserve"> операторами? Как изменятся условия построения конкурентного рынка после появления глобальных игроков? Могут ли малые операторы эффективно конкурировать с ними?</w:t>
      </w:r>
    </w:p>
    <w:p w:rsidR="00530E17" w:rsidRPr="00A11FC5" w:rsidRDefault="00A17C2E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16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color w:val="000000" w:themeColor="text1"/>
          <w:sz w:val="28"/>
          <w:szCs w:val="28"/>
        </w:rPr>
        <w:t>45 – 17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ab/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ab/>
      </w:r>
      <w:r w:rsidR="009051DE" w:rsidRPr="00A11FC5">
        <w:rPr>
          <w:rFonts w:ascii="Arial" w:hAnsi="Arial" w:cs="Arial"/>
          <w:color w:val="000000" w:themeColor="text1"/>
          <w:sz w:val="28"/>
          <w:szCs w:val="28"/>
        </w:rPr>
        <w:t>Кофе-брейк</w:t>
      </w:r>
    </w:p>
    <w:p w:rsidR="009051DE" w:rsidRPr="00514F0D" w:rsidRDefault="00A17C2E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17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color w:val="000000" w:themeColor="text1"/>
          <w:sz w:val="28"/>
          <w:szCs w:val="28"/>
        </w:rPr>
        <w:t>00 – 18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A92FE8" w:rsidRPr="00A11FC5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A5749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E73CB8" w:rsidRPr="00A81CEA" w:rsidRDefault="00A11FC5" w:rsidP="005E2602">
      <w:pPr>
        <w:spacing w:before="240" w:after="240" w:line="240" w:lineRule="aut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81CEA">
        <w:rPr>
          <w:rFonts w:ascii="Arial" w:hAnsi="Arial" w:cs="Arial"/>
          <w:b/>
          <w:color w:val="000000" w:themeColor="text1"/>
          <w:sz w:val="28"/>
          <w:szCs w:val="28"/>
        </w:rPr>
        <w:t xml:space="preserve">4. </w:t>
      </w:r>
      <w:r w:rsidR="003A5749">
        <w:rPr>
          <w:rFonts w:ascii="Arial" w:hAnsi="Arial" w:cs="Arial"/>
          <w:b/>
          <w:color w:val="000000" w:themeColor="text1"/>
          <w:sz w:val="28"/>
          <w:szCs w:val="28"/>
        </w:rPr>
        <w:t>Новое телевидение и рекламный рынок</w:t>
      </w:r>
    </w:p>
    <w:p w:rsidR="003F4D1E" w:rsidRPr="003F4D1E" w:rsidRDefault="00C55E30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Существующая сегодня модель рынка рекламы на телевидении построена в интересах вещателя и почти совсем не учитывает место операторов, как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агрегаторов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и распространителей телеканалов. Может ли сохраниться такая модель в наступающую эру нелинейного телевидения? Так ли высока роль нелинейных сервисов, чтобы повлиять на перераспределение доходов от распространения рекламы? Роль глобальных игроков в переносе моделей рекламного рынка в интернет на рынок традиционного вещания.</w:t>
      </w:r>
    </w:p>
    <w:p w:rsidR="00E73CB8" w:rsidRPr="00A11FC5" w:rsidRDefault="005E2602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Pr="00A17C2E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601CA6" w:rsidRPr="00A11FC5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>
        <w:rPr>
          <w:rFonts w:ascii="Arial" w:hAnsi="Arial" w:cs="Arial"/>
          <w:b/>
          <w:color w:val="000000" w:themeColor="text1"/>
          <w:sz w:val="28"/>
          <w:szCs w:val="28"/>
        </w:rPr>
        <w:t>0 – 24</w:t>
      </w:r>
      <w:r w:rsidRPr="00A17C2E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A50C5B" w:rsidRPr="00A11FC5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ab/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ab/>
      </w:r>
      <w:r w:rsidR="00F62D98" w:rsidRPr="00A11FC5">
        <w:rPr>
          <w:rFonts w:ascii="Arial" w:hAnsi="Arial" w:cs="Arial"/>
          <w:color w:val="000000" w:themeColor="text1"/>
          <w:sz w:val="28"/>
          <w:szCs w:val="28"/>
        </w:rPr>
        <w:t>Гала-</w:t>
      </w:r>
      <w:r w:rsidR="001A03AE" w:rsidRPr="00A11FC5">
        <w:rPr>
          <w:rFonts w:ascii="Arial" w:hAnsi="Arial" w:cs="Arial"/>
          <w:color w:val="000000" w:themeColor="text1"/>
          <w:sz w:val="28"/>
          <w:szCs w:val="28"/>
        </w:rPr>
        <w:t>ужин</w:t>
      </w:r>
    </w:p>
    <w:p w:rsidR="009051DE" w:rsidRPr="005E2602" w:rsidRDefault="00B55210" w:rsidP="005E2602">
      <w:pPr>
        <w:spacing w:before="240" w:after="240" w:line="240" w:lineRule="aut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3</w:t>
      </w:r>
      <w:r w:rsidRPr="00B552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июня</w:t>
      </w:r>
      <w:r w:rsidR="009051DE" w:rsidRPr="005E260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, </w:t>
      </w:r>
      <w:r w:rsidR="00EC49FD" w:rsidRPr="005E260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пятница</w:t>
      </w:r>
    </w:p>
    <w:p w:rsidR="00530E17" w:rsidRDefault="005E2602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color w:val="000000" w:themeColor="text1"/>
          <w:sz w:val="28"/>
          <w:szCs w:val="28"/>
        </w:rPr>
        <w:t>00 – 13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A81CEA" w:rsidRPr="00A81CEA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A81CE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14F0D">
        <w:rPr>
          <w:rFonts w:ascii="Arial" w:hAnsi="Arial" w:cs="Arial"/>
          <w:color w:val="000000" w:themeColor="text1"/>
          <w:sz w:val="28"/>
          <w:szCs w:val="28"/>
        </w:rPr>
        <w:tab/>
      </w:r>
      <w:r w:rsidR="00514F0D">
        <w:rPr>
          <w:rFonts w:ascii="Arial" w:hAnsi="Arial" w:cs="Arial"/>
          <w:color w:val="000000" w:themeColor="text1"/>
          <w:sz w:val="28"/>
          <w:szCs w:val="28"/>
        </w:rPr>
        <w:tab/>
      </w:r>
      <w:r w:rsidR="00A81CEA">
        <w:rPr>
          <w:rFonts w:ascii="Arial" w:hAnsi="Arial" w:cs="Arial"/>
          <w:color w:val="000000" w:themeColor="text1"/>
          <w:sz w:val="28"/>
          <w:szCs w:val="28"/>
        </w:rPr>
        <w:t>юридический семинар</w:t>
      </w:r>
    </w:p>
    <w:p w:rsidR="00322FAF" w:rsidRPr="00514F0D" w:rsidRDefault="005E2602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EB1877" w:rsidRPr="00A11FC5">
        <w:rPr>
          <w:rFonts w:ascii="Arial" w:hAnsi="Arial" w:cs="Arial"/>
          <w:b/>
          <w:color w:val="000000" w:themeColor="text1"/>
          <w:sz w:val="28"/>
          <w:szCs w:val="28"/>
        </w:rPr>
        <w:t xml:space="preserve">00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– 11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322FAF" w:rsidRPr="00A11FC5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14F0D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322FAF" w:rsidRPr="00A81CEA" w:rsidRDefault="00514F0D" w:rsidP="005E2602">
      <w:pPr>
        <w:spacing w:before="240" w:after="24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A408B0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ED4C4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B7463">
        <w:rPr>
          <w:rFonts w:ascii="Arial" w:hAnsi="Arial" w:cs="Arial"/>
          <w:b/>
          <w:color w:val="000000" w:themeColor="text1"/>
          <w:sz w:val="28"/>
          <w:szCs w:val="28"/>
        </w:rPr>
        <w:t>Тематическое телевидение в условиях доступности видеоконтента</w:t>
      </w:r>
    </w:p>
    <w:p w:rsidR="00A408B0" w:rsidRPr="00A408B0" w:rsidRDefault="00683130" w:rsidP="005E2602">
      <w:pPr>
        <w:spacing w:before="240" w:after="24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Что нужно операторам от каналов тематического телевидения</w:t>
      </w:r>
      <w:r w:rsidR="00F04F12">
        <w:rPr>
          <w:rFonts w:ascii="Arial" w:hAnsi="Arial" w:cs="Arial"/>
          <w:color w:val="000000" w:themeColor="text1"/>
          <w:sz w:val="28"/>
          <w:szCs w:val="28"/>
        </w:rPr>
        <w:t xml:space="preserve">? Достаточно ли сделать хороший канал, или для успеха тематического канала нужна активная реклама транслируемых программ? </w:t>
      </w:r>
      <w:r>
        <w:rPr>
          <w:rFonts w:ascii="Arial" w:hAnsi="Arial" w:cs="Arial"/>
          <w:color w:val="000000" w:themeColor="text1"/>
          <w:sz w:val="28"/>
          <w:szCs w:val="28"/>
        </w:rPr>
        <w:t>Является ли</w:t>
      </w:r>
      <w:r w:rsidR="00F04F12">
        <w:rPr>
          <w:rFonts w:ascii="Arial" w:hAnsi="Arial" w:cs="Arial"/>
          <w:color w:val="000000" w:themeColor="text1"/>
          <w:sz w:val="28"/>
          <w:szCs w:val="28"/>
        </w:rPr>
        <w:t xml:space="preserve"> конкуренция между каналами достаточным стимулом для улучшения качества программирования?  Глобализация </w:t>
      </w:r>
      <w:proofErr w:type="spellStart"/>
      <w:r w:rsidR="00F04F12">
        <w:rPr>
          <w:rFonts w:ascii="Arial" w:hAnsi="Arial" w:cs="Arial"/>
          <w:color w:val="000000" w:themeColor="text1"/>
          <w:sz w:val="28"/>
          <w:szCs w:val="28"/>
        </w:rPr>
        <w:t>видеосервиса</w:t>
      </w:r>
      <w:proofErr w:type="spellEnd"/>
      <w:r w:rsidR="00F04F12">
        <w:rPr>
          <w:rFonts w:ascii="Arial" w:hAnsi="Arial" w:cs="Arial"/>
          <w:color w:val="000000" w:themeColor="text1"/>
          <w:sz w:val="28"/>
          <w:szCs w:val="28"/>
        </w:rPr>
        <w:t xml:space="preserve"> – угроза для каналов </w:t>
      </w:r>
      <w:r w:rsidR="00F04F12">
        <w:rPr>
          <w:rFonts w:ascii="Arial" w:hAnsi="Arial" w:cs="Arial"/>
          <w:color w:val="000000" w:themeColor="text1"/>
          <w:sz w:val="28"/>
          <w:szCs w:val="28"/>
        </w:rPr>
        <w:lastRenderedPageBreak/>
        <w:t>тематического телевидения, новые возможности, или стимул для повышения качества вещания? Что ожидают вещатели тематических каналов от</w:t>
      </w:r>
      <w:r w:rsidR="00F04F12" w:rsidRPr="00F04F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04F12">
        <w:rPr>
          <w:rFonts w:ascii="Arial" w:hAnsi="Arial" w:cs="Arial"/>
          <w:color w:val="000000" w:themeColor="text1"/>
          <w:sz w:val="28"/>
          <w:szCs w:val="28"/>
        </w:rPr>
        <w:t>операторов? Нужны ли каналам малые операторы? Это значительная часть рынка, или «головная боль»?</w:t>
      </w:r>
    </w:p>
    <w:p w:rsidR="00530E17" w:rsidRPr="00A11FC5" w:rsidRDefault="005E2602" w:rsidP="005E2602">
      <w:pPr>
        <w:spacing w:before="240" w:after="24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11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30 – 12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530E17" w:rsidRPr="00A11FC5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ab/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ab/>
      </w:r>
      <w:r w:rsidR="00322FAF" w:rsidRPr="00A11FC5">
        <w:rPr>
          <w:rFonts w:ascii="Arial" w:hAnsi="Arial" w:cs="Arial"/>
          <w:color w:val="000000" w:themeColor="text1"/>
          <w:sz w:val="28"/>
          <w:szCs w:val="28"/>
        </w:rPr>
        <w:t>Кофе-брейк</w:t>
      </w:r>
    </w:p>
    <w:p w:rsidR="00322FAF" w:rsidRPr="00514F0D" w:rsidRDefault="005E2602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Pr="005E260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EB1877" w:rsidRPr="00A11FC5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>
        <w:rPr>
          <w:rFonts w:ascii="Arial" w:hAnsi="Arial" w:cs="Arial"/>
          <w:b/>
          <w:color w:val="000000" w:themeColor="text1"/>
          <w:sz w:val="28"/>
          <w:szCs w:val="28"/>
        </w:rPr>
        <w:t>– 13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322FAF" w:rsidRPr="00A11FC5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A5749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6E7193" w:rsidRPr="00A81CEA" w:rsidRDefault="00EB50DB" w:rsidP="005E2602">
      <w:pPr>
        <w:spacing w:before="240" w:after="24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81CEA">
        <w:rPr>
          <w:rFonts w:ascii="Arial" w:hAnsi="Arial" w:cs="Arial"/>
          <w:b/>
          <w:color w:val="000000" w:themeColor="text1"/>
          <w:sz w:val="28"/>
          <w:szCs w:val="28"/>
        </w:rPr>
        <w:t xml:space="preserve">6. </w:t>
      </w:r>
      <w:r w:rsidR="000E37CB">
        <w:rPr>
          <w:rFonts w:ascii="Arial" w:hAnsi="Arial" w:cs="Arial"/>
          <w:b/>
          <w:color w:val="000000" w:themeColor="text1"/>
          <w:sz w:val="28"/>
          <w:szCs w:val="28"/>
        </w:rPr>
        <w:t>Место ОТТ в системе телевещания</w:t>
      </w:r>
    </w:p>
    <w:p w:rsidR="00283FFF" w:rsidRPr="00283FFF" w:rsidRDefault="00283FFF" w:rsidP="005E2602">
      <w:pPr>
        <w:spacing w:before="240" w:after="24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Что такое ОТТ? </w:t>
      </w:r>
      <w:r w:rsidR="006C7E80">
        <w:rPr>
          <w:rFonts w:ascii="Arial" w:hAnsi="Arial" w:cs="Arial"/>
          <w:color w:val="000000" w:themeColor="text1"/>
          <w:sz w:val="28"/>
          <w:szCs w:val="28"/>
        </w:rPr>
        <w:t>ОТТ как источник</w:t>
      </w:r>
      <w:r w:rsidR="00F00D4B">
        <w:rPr>
          <w:rFonts w:ascii="Arial" w:hAnsi="Arial" w:cs="Arial"/>
          <w:color w:val="000000" w:themeColor="text1"/>
          <w:sz w:val="28"/>
          <w:szCs w:val="28"/>
        </w:rPr>
        <w:t xml:space="preserve"> и суть</w:t>
      </w:r>
      <w:r w:rsidR="006C7E80">
        <w:rPr>
          <w:rFonts w:ascii="Arial" w:hAnsi="Arial" w:cs="Arial"/>
          <w:color w:val="000000" w:themeColor="text1"/>
          <w:sz w:val="28"/>
          <w:szCs w:val="28"/>
        </w:rPr>
        <w:t xml:space="preserve"> глобализации </w:t>
      </w:r>
      <w:proofErr w:type="spellStart"/>
      <w:r w:rsidR="006C7E80">
        <w:rPr>
          <w:rFonts w:ascii="Arial" w:hAnsi="Arial" w:cs="Arial"/>
          <w:color w:val="000000" w:themeColor="text1"/>
          <w:sz w:val="28"/>
          <w:szCs w:val="28"/>
        </w:rPr>
        <w:t>видеосервиса</w:t>
      </w:r>
      <w:proofErr w:type="spellEnd"/>
      <w:r w:rsidR="006C7E8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ОТТ – это особая среда, или просто интернет? Нужно ли дублировать на ОТТ платформах </w:t>
      </w:r>
      <w:r w:rsidR="002102F5">
        <w:rPr>
          <w:rFonts w:ascii="Arial" w:hAnsi="Arial" w:cs="Arial"/>
          <w:color w:val="000000" w:themeColor="text1"/>
          <w:sz w:val="28"/>
          <w:szCs w:val="28"/>
        </w:rPr>
        <w:t>линейное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вещание, осуществляемое по сетям на основе традиционных технологий?</w:t>
      </w:r>
      <w:r w:rsidR="002102F5">
        <w:rPr>
          <w:rFonts w:ascii="Arial" w:hAnsi="Arial" w:cs="Arial"/>
          <w:color w:val="000000" w:themeColor="text1"/>
          <w:sz w:val="28"/>
          <w:szCs w:val="28"/>
        </w:rPr>
        <w:t xml:space="preserve"> Может ли ОТТ обеспечить вещательное качество линейного вещания?</w:t>
      </w:r>
      <w:r w:rsidR="006C7E80">
        <w:rPr>
          <w:rFonts w:ascii="Arial" w:hAnsi="Arial" w:cs="Arial"/>
          <w:color w:val="000000" w:themeColor="text1"/>
          <w:sz w:val="28"/>
          <w:szCs w:val="28"/>
        </w:rPr>
        <w:t xml:space="preserve"> Изменит ОТТ систему отношений между </w:t>
      </w:r>
      <w:r w:rsidR="00F00D4B">
        <w:rPr>
          <w:rFonts w:ascii="Arial" w:hAnsi="Arial" w:cs="Arial"/>
          <w:color w:val="000000" w:themeColor="text1"/>
          <w:sz w:val="28"/>
          <w:szCs w:val="28"/>
        </w:rPr>
        <w:t>операторами связи сети интернет?</w:t>
      </w:r>
      <w:r w:rsidR="006C7E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60F4">
        <w:rPr>
          <w:rFonts w:ascii="Arial" w:hAnsi="Arial" w:cs="Arial"/>
          <w:color w:val="000000" w:themeColor="text1"/>
          <w:sz w:val="28"/>
          <w:szCs w:val="28"/>
        </w:rPr>
        <w:t>ОТТ – партнер или кабельных операторов, или новая эра телевизионного вещания.</w:t>
      </w:r>
    </w:p>
    <w:p w:rsidR="004C2E93" w:rsidRPr="00A11FC5" w:rsidRDefault="005E2602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13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30 – 14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45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ab/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ab/>
      </w:r>
      <w:r w:rsidR="004C2E93" w:rsidRPr="00A11FC5">
        <w:rPr>
          <w:rFonts w:ascii="Arial" w:hAnsi="Arial" w:cs="Arial"/>
          <w:color w:val="000000" w:themeColor="text1"/>
          <w:sz w:val="28"/>
          <w:szCs w:val="28"/>
        </w:rPr>
        <w:t>Обед</w:t>
      </w:r>
    </w:p>
    <w:p w:rsidR="00322FAF" w:rsidRPr="00514F0D" w:rsidRDefault="005E2602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14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45</w:t>
      </w:r>
      <w:r w:rsidR="00EB1877" w:rsidRPr="00A11FC5">
        <w:rPr>
          <w:rFonts w:ascii="Arial" w:hAnsi="Arial" w:cs="Arial"/>
          <w:b/>
          <w:color w:val="000000" w:themeColor="text1"/>
          <w:sz w:val="28"/>
          <w:szCs w:val="28"/>
        </w:rPr>
        <w:t xml:space="preserve"> – 16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15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14F0D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986B97" w:rsidRPr="00A81CEA" w:rsidRDefault="00986B97" w:rsidP="00986B97">
      <w:pPr>
        <w:spacing w:before="240" w:after="24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7. Трансформация услуг оператора от доставки контента к формированию услуг</w:t>
      </w:r>
    </w:p>
    <w:p w:rsidR="00986B97" w:rsidRPr="00DA756C" w:rsidRDefault="00986B97" w:rsidP="00986B97">
      <w:pPr>
        <w:spacing w:before="240" w:after="24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Как изменится бизнес кабельных операторов в условиях общедоступности контента? Может ли кабельный оператор рассчитывать на успех исключительно за счет агрегации телеканалов? Услуги современных платформ цифрового телевидения – основа бизнеса развития кабельного оператора. Как малый оператор может построить конкурентоспособную платформу ЦТВ</w:t>
      </w:r>
      <w:r w:rsidR="0053578A">
        <w:rPr>
          <w:rFonts w:ascii="Arial" w:hAnsi="Arial" w:cs="Arial"/>
          <w:color w:val="000000" w:themeColor="text1"/>
          <w:sz w:val="28"/>
          <w:szCs w:val="28"/>
        </w:rPr>
        <w:t xml:space="preserve"> в окружении глобальных игроков</w:t>
      </w:r>
      <w:r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4C2E93" w:rsidRPr="00A11FC5" w:rsidRDefault="005E2602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16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color w:val="000000" w:themeColor="text1"/>
          <w:sz w:val="28"/>
          <w:szCs w:val="28"/>
        </w:rPr>
        <w:t>15 – 16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ab/>
      </w:r>
      <w:r w:rsidR="00530E17" w:rsidRPr="00A11FC5">
        <w:rPr>
          <w:rFonts w:ascii="Arial" w:hAnsi="Arial" w:cs="Arial"/>
          <w:color w:val="000000" w:themeColor="text1"/>
          <w:sz w:val="28"/>
          <w:szCs w:val="28"/>
        </w:rPr>
        <w:tab/>
      </w:r>
      <w:r w:rsidR="004C2E93" w:rsidRPr="00A11FC5">
        <w:rPr>
          <w:rFonts w:ascii="Arial" w:hAnsi="Arial" w:cs="Arial"/>
          <w:color w:val="000000" w:themeColor="text1"/>
          <w:sz w:val="28"/>
          <w:szCs w:val="28"/>
        </w:rPr>
        <w:t>Кофе-брейк</w:t>
      </w:r>
    </w:p>
    <w:p w:rsidR="00322FAF" w:rsidRPr="00514F0D" w:rsidRDefault="005E2602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16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A11FC5">
        <w:rPr>
          <w:rFonts w:ascii="Arial" w:hAnsi="Arial" w:cs="Arial"/>
          <w:b/>
          <w:color w:val="000000" w:themeColor="text1"/>
          <w:sz w:val="28"/>
          <w:szCs w:val="28"/>
        </w:rPr>
        <w:t>30 – 18</w:t>
      </w:r>
      <w:r w:rsidRPr="00EC2212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C2E93" w:rsidRPr="00514F0D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="00530E17" w:rsidRPr="00514F0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A5749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986B97" w:rsidRPr="00A81CEA" w:rsidRDefault="00986B97" w:rsidP="00986B97">
      <w:pPr>
        <w:spacing w:before="240" w:after="24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A81CEA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Новые технологии построения бизнеса кабельного оператора </w:t>
      </w:r>
    </w:p>
    <w:p w:rsidR="00986B97" w:rsidRPr="003B60F4" w:rsidRDefault="00986B97" w:rsidP="00986B97">
      <w:pPr>
        <w:spacing w:before="240" w:after="24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Платформа ОТТ как новая возможность предоставления услуг. Облачные решения. Партнерские платформы.</w:t>
      </w:r>
    </w:p>
    <w:p w:rsidR="005E2602" w:rsidRPr="005E2602" w:rsidRDefault="00AE1127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19</w:t>
      </w:r>
      <w:r w:rsidR="005E2602" w:rsidRPr="005E2602">
        <w:rPr>
          <w:rFonts w:ascii="Arial" w:hAnsi="Arial" w:cs="Arial"/>
          <w:b/>
          <w:color w:val="000000" w:themeColor="text1"/>
          <w:sz w:val="28"/>
          <w:szCs w:val="28"/>
        </w:rPr>
        <w:t>:00</w:t>
      </w:r>
      <w:r w:rsidR="005E2602">
        <w:rPr>
          <w:rFonts w:ascii="Arial" w:hAnsi="Arial" w:cs="Arial"/>
          <w:b/>
          <w:color w:val="000000" w:themeColor="text1"/>
          <w:sz w:val="28"/>
          <w:szCs w:val="28"/>
        </w:rPr>
        <w:t xml:space="preserve"> – 24:00</w:t>
      </w:r>
      <w:r w:rsidR="005E2602" w:rsidRPr="005E260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5E2602" w:rsidRPr="005E260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5E2602">
        <w:rPr>
          <w:rFonts w:ascii="Arial" w:hAnsi="Arial" w:cs="Arial"/>
          <w:color w:val="000000" w:themeColor="text1"/>
          <w:sz w:val="28"/>
          <w:szCs w:val="28"/>
          <w:lang w:val="en-US"/>
        </w:rPr>
        <w:t>BBQ</w:t>
      </w:r>
      <w:r w:rsidR="005E2602" w:rsidRPr="005E26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E2602">
        <w:rPr>
          <w:rFonts w:ascii="Arial" w:hAnsi="Arial" w:cs="Arial"/>
          <w:color w:val="000000" w:themeColor="text1"/>
          <w:sz w:val="28"/>
          <w:szCs w:val="28"/>
          <w:lang w:val="en-US"/>
        </w:rPr>
        <w:t>Party</w:t>
      </w:r>
      <w:r w:rsidR="005E2602" w:rsidRPr="005E26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E2602">
        <w:rPr>
          <w:rFonts w:ascii="Arial" w:hAnsi="Arial" w:cs="Arial"/>
          <w:color w:val="000000" w:themeColor="text1"/>
          <w:sz w:val="28"/>
          <w:szCs w:val="28"/>
        </w:rPr>
        <w:t>от имени «Первый канал. Всемирная сеть»</w:t>
      </w:r>
    </w:p>
    <w:p w:rsidR="00322FAF" w:rsidRPr="005E2602" w:rsidRDefault="00B55210" w:rsidP="005E2602">
      <w:pPr>
        <w:spacing w:before="240" w:after="240" w:line="240" w:lineRule="aut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4</w:t>
      </w:r>
      <w:r w:rsidRPr="00B552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июня</w:t>
      </w:r>
      <w:r w:rsidR="00322FAF" w:rsidRPr="005E260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, суббота</w:t>
      </w:r>
    </w:p>
    <w:p w:rsidR="006A4382" w:rsidRPr="005E2602" w:rsidRDefault="005E2602" w:rsidP="005E2602">
      <w:pPr>
        <w:spacing w:before="240" w:after="24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12:00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5158A5">
        <w:rPr>
          <w:rFonts w:ascii="Arial" w:hAnsi="Arial" w:cs="Arial"/>
          <w:color w:val="000000" w:themeColor="text1"/>
          <w:sz w:val="28"/>
          <w:szCs w:val="28"/>
          <w:lang w:val="en-US"/>
        </w:rPr>
        <w:t>О</w:t>
      </w:r>
      <w:r w:rsidR="005158A5">
        <w:rPr>
          <w:rFonts w:ascii="Arial" w:hAnsi="Arial" w:cs="Arial"/>
          <w:color w:val="000000" w:themeColor="text1"/>
          <w:sz w:val="28"/>
          <w:szCs w:val="28"/>
        </w:rPr>
        <w:t>тъезд</w:t>
      </w:r>
      <w:bookmarkStart w:id="0" w:name="_GoBack"/>
      <w:bookmarkEnd w:id="0"/>
    </w:p>
    <w:sectPr w:rsidR="006A4382" w:rsidRPr="005E2602" w:rsidSect="00AE1127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F2"/>
    <w:multiLevelType w:val="hybridMultilevel"/>
    <w:tmpl w:val="DF08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6623"/>
    <w:multiLevelType w:val="multilevel"/>
    <w:tmpl w:val="0E02A398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2B15749"/>
    <w:multiLevelType w:val="hybridMultilevel"/>
    <w:tmpl w:val="300CC8E6"/>
    <w:lvl w:ilvl="0" w:tplc="A5009B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62F6"/>
    <w:multiLevelType w:val="multilevel"/>
    <w:tmpl w:val="A824EF62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4" w15:restartNumberingAfterBreak="0">
    <w:nsid w:val="334F0AE2"/>
    <w:multiLevelType w:val="hybridMultilevel"/>
    <w:tmpl w:val="DF08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92E"/>
    <w:multiLevelType w:val="multilevel"/>
    <w:tmpl w:val="8E34F764"/>
    <w:lvl w:ilvl="0">
      <w:start w:val="12"/>
      <w:numFmt w:val="decimal"/>
      <w:lvlText w:val="%1"/>
      <w:lvlJc w:val="left"/>
      <w:pPr>
        <w:ind w:left="735" w:hanging="735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73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39D319C6"/>
    <w:multiLevelType w:val="multilevel"/>
    <w:tmpl w:val="D2801398"/>
    <w:lvl w:ilvl="0">
      <w:start w:val="10"/>
      <w:numFmt w:val="decimal"/>
      <w:lvlText w:val="%1.0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7" w15:restartNumberingAfterBreak="0">
    <w:nsid w:val="6748059A"/>
    <w:multiLevelType w:val="hybridMultilevel"/>
    <w:tmpl w:val="DF08E0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1A7773"/>
    <w:multiLevelType w:val="multilevel"/>
    <w:tmpl w:val="88DCFA8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F850212"/>
    <w:multiLevelType w:val="hybridMultilevel"/>
    <w:tmpl w:val="D44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A4063"/>
    <w:multiLevelType w:val="multilevel"/>
    <w:tmpl w:val="A4442CAC"/>
    <w:lvl w:ilvl="0">
      <w:start w:val="14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6765006"/>
    <w:multiLevelType w:val="hybridMultilevel"/>
    <w:tmpl w:val="DF08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3B0B"/>
    <w:multiLevelType w:val="hybridMultilevel"/>
    <w:tmpl w:val="DF08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70C2D"/>
    <w:multiLevelType w:val="multilevel"/>
    <w:tmpl w:val="B3624D48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3E"/>
    <w:rsid w:val="00003853"/>
    <w:rsid w:val="0001209E"/>
    <w:rsid w:val="00021384"/>
    <w:rsid w:val="000216C2"/>
    <w:rsid w:val="0002661D"/>
    <w:rsid w:val="000360B7"/>
    <w:rsid w:val="0006437B"/>
    <w:rsid w:val="000648D6"/>
    <w:rsid w:val="00097E45"/>
    <w:rsid w:val="000A5D08"/>
    <w:rsid w:val="000B6D85"/>
    <w:rsid w:val="000C09B1"/>
    <w:rsid w:val="000C6EDF"/>
    <w:rsid w:val="000D1CE6"/>
    <w:rsid w:val="000D59E4"/>
    <w:rsid w:val="000E37CB"/>
    <w:rsid w:val="000E585A"/>
    <w:rsid w:val="000F6345"/>
    <w:rsid w:val="00117780"/>
    <w:rsid w:val="0012385B"/>
    <w:rsid w:val="0012493D"/>
    <w:rsid w:val="001420D3"/>
    <w:rsid w:val="001446C1"/>
    <w:rsid w:val="001509B4"/>
    <w:rsid w:val="00157F50"/>
    <w:rsid w:val="00162095"/>
    <w:rsid w:val="0016765D"/>
    <w:rsid w:val="0017706E"/>
    <w:rsid w:val="001838F7"/>
    <w:rsid w:val="00194A92"/>
    <w:rsid w:val="001A03AE"/>
    <w:rsid w:val="001A64B4"/>
    <w:rsid w:val="001B02DE"/>
    <w:rsid w:val="001B2EC1"/>
    <w:rsid w:val="001C1D4F"/>
    <w:rsid w:val="001D594F"/>
    <w:rsid w:val="001E50F5"/>
    <w:rsid w:val="001F2390"/>
    <w:rsid w:val="001F4DB0"/>
    <w:rsid w:val="00200042"/>
    <w:rsid w:val="002102F5"/>
    <w:rsid w:val="00224353"/>
    <w:rsid w:val="00225EBD"/>
    <w:rsid w:val="00232931"/>
    <w:rsid w:val="00250E08"/>
    <w:rsid w:val="002568DD"/>
    <w:rsid w:val="002642C6"/>
    <w:rsid w:val="002732E5"/>
    <w:rsid w:val="0028381C"/>
    <w:rsid w:val="00283FFF"/>
    <w:rsid w:val="00290A0C"/>
    <w:rsid w:val="002A186C"/>
    <w:rsid w:val="002B7673"/>
    <w:rsid w:val="002D73A5"/>
    <w:rsid w:val="002D7FA3"/>
    <w:rsid w:val="002E22E1"/>
    <w:rsid w:val="002F7542"/>
    <w:rsid w:val="003007C7"/>
    <w:rsid w:val="00304DD7"/>
    <w:rsid w:val="003148FB"/>
    <w:rsid w:val="00322FAF"/>
    <w:rsid w:val="00325A27"/>
    <w:rsid w:val="00327D00"/>
    <w:rsid w:val="00332B9C"/>
    <w:rsid w:val="00333171"/>
    <w:rsid w:val="0034195B"/>
    <w:rsid w:val="003423C3"/>
    <w:rsid w:val="00344442"/>
    <w:rsid w:val="00364916"/>
    <w:rsid w:val="00371E19"/>
    <w:rsid w:val="00374C56"/>
    <w:rsid w:val="00383FF2"/>
    <w:rsid w:val="00390271"/>
    <w:rsid w:val="003947BE"/>
    <w:rsid w:val="003A1042"/>
    <w:rsid w:val="003A5749"/>
    <w:rsid w:val="003A5886"/>
    <w:rsid w:val="003B0F3D"/>
    <w:rsid w:val="003B60F4"/>
    <w:rsid w:val="003C69E8"/>
    <w:rsid w:val="003D5A00"/>
    <w:rsid w:val="003E0669"/>
    <w:rsid w:val="003E4130"/>
    <w:rsid w:val="003E4D48"/>
    <w:rsid w:val="003F4D1E"/>
    <w:rsid w:val="00406923"/>
    <w:rsid w:val="00424345"/>
    <w:rsid w:val="00432986"/>
    <w:rsid w:val="00435581"/>
    <w:rsid w:val="0043665B"/>
    <w:rsid w:val="00462B8E"/>
    <w:rsid w:val="00473701"/>
    <w:rsid w:val="004746FD"/>
    <w:rsid w:val="0047588E"/>
    <w:rsid w:val="00484BBD"/>
    <w:rsid w:val="00493021"/>
    <w:rsid w:val="004B09B6"/>
    <w:rsid w:val="004B5570"/>
    <w:rsid w:val="004B5993"/>
    <w:rsid w:val="004C2E93"/>
    <w:rsid w:val="004D7323"/>
    <w:rsid w:val="004D7BB7"/>
    <w:rsid w:val="004E26C4"/>
    <w:rsid w:val="004E49D2"/>
    <w:rsid w:val="004F4317"/>
    <w:rsid w:val="00501DA1"/>
    <w:rsid w:val="00514F0D"/>
    <w:rsid w:val="005158A5"/>
    <w:rsid w:val="00516BD2"/>
    <w:rsid w:val="00525055"/>
    <w:rsid w:val="00530E17"/>
    <w:rsid w:val="005318C3"/>
    <w:rsid w:val="0053578A"/>
    <w:rsid w:val="00535B8B"/>
    <w:rsid w:val="00551193"/>
    <w:rsid w:val="00553399"/>
    <w:rsid w:val="00566A92"/>
    <w:rsid w:val="00594CAC"/>
    <w:rsid w:val="005B4C9B"/>
    <w:rsid w:val="005B716D"/>
    <w:rsid w:val="005C48EB"/>
    <w:rsid w:val="005D56CD"/>
    <w:rsid w:val="005E2602"/>
    <w:rsid w:val="005E7DF4"/>
    <w:rsid w:val="00601CA6"/>
    <w:rsid w:val="0060491B"/>
    <w:rsid w:val="006110CA"/>
    <w:rsid w:val="006179AE"/>
    <w:rsid w:val="00620BA1"/>
    <w:rsid w:val="006329EE"/>
    <w:rsid w:val="00643568"/>
    <w:rsid w:val="00644DE3"/>
    <w:rsid w:val="006454ED"/>
    <w:rsid w:val="00646E38"/>
    <w:rsid w:val="00674EBD"/>
    <w:rsid w:val="006751F1"/>
    <w:rsid w:val="00676B7B"/>
    <w:rsid w:val="006770FA"/>
    <w:rsid w:val="00683130"/>
    <w:rsid w:val="0068732C"/>
    <w:rsid w:val="006903D5"/>
    <w:rsid w:val="00694F72"/>
    <w:rsid w:val="006A4382"/>
    <w:rsid w:val="006B26A5"/>
    <w:rsid w:val="006B7463"/>
    <w:rsid w:val="006C33C0"/>
    <w:rsid w:val="006C36D4"/>
    <w:rsid w:val="006C5C0A"/>
    <w:rsid w:val="006C7E80"/>
    <w:rsid w:val="006C7ED8"/>
    <w:rsid w:val="006D2818"/>
    <w:rsid w:val="006D7912"/>
    <w:rsid w:val="006E7193"/>
    <w:rsid w:val="007069E4"/>
    <w:rsid w:val="00732648"/>
    <w:rsid w:val="00737518"/>
    <w:rsid w:val="00740B47"/>
    <w:rsid w:val="00760BA2"/>
    <w:rsid w:val="007615C1"/>
    <w:rsid w:val="007649C8"/>
    <w:rsid w:val="00775246"/>
    <w:rsid w:val="00781AB0"/>
    <w:rsid w:val="00794940"/>
    <w:rsid w:val="007A0856"/>
    <w:rsid w:val="007B57D0"/>
    <w:rsid w:val="007C2666"/>
    <w:rsid w:val="007C54D4"/>
    <w:rsid w:val="007F20A1"/>
    <w:rsid w:val="007F2EEE"/>
    <w:rsid w:val="007F60A7"/>
    <w:rsid w:val="008037A8"/>
    <w:rsid w:val="00825710"/>
    <w:rsid w:val="008257A2"/>
    <w:rsid w:val="00830747"/>
    <w:rsid w:val="00853AED"/>
    <w:rsid w:val="008678E1"/>
    <w:rsid w:val="00872ECD"/>
    <w:rsid w:val="008731BF"/>
    <w:rsid w:val="008912D1"/>
    <w:rsid w:val="008950B4"/>
    <w:rsid w:val="008A53C6"/>
    <w:rsid w:val="008A7A3D"/>
    <w:rsid w:val="008B0BF5"/>
    <w:rsid w:val="008B2E16"/>
    <w:rsid w:val="008B3EB5"/>
    <w:rsid w:val="008C7054"/>
    <w:rsid w:val="008D44CD"/>
    <w:rsid w:val="008D7EAA"/>
    <w:rsid w:val="008E18E8"/>
    <w:rsid w:val="008F1AD9"/>
    <w:rsid w:val="008F2C45"/>
    <w:rsid w:val="00904C5C"/>
    <w:rsid w:val="009051DE"/>
    <w:rsid w:val="00915F55"/>
    <w:rsid w:val="009260D4"/>
    <w:rsid w:val="00927A17"/>
    <w:rsid w:val="00953ADE"/>
    <w:rsid w:val="00960FF0"/>
    <w:rsid w:val="009635C9"/>
    <w:rsid w:val="009636D9"/>
    <w:rsid w:val="00965681"/>
    <w:rsid w:val="009746FA"/>
    <w:rsid w:val="00986B97"/>
    <w:rsid w:val="009A066B"/>
    <w:rsid w:val="009A6C9F"/>
    <w:rsid w:val="009B0FD8"/>
    <w:rsid w:val="009C5F0E"/>
    <w:rsid w:val="009D25B1"/>
    <w:rsid w:val="009E3BF8"/>
    <w:rsid w:val="009E616A"/>
    <w:rsid w:val="00A006D0"/>
    <w:rsid w:val="00A11FC5"/>
    <w:rsid w:val="00A17C2E"/>
    <w:rsid w:val="00A20A1B"/>
    <w:rsid w:val="00A34120"/>
    <w:rsid w:val="00A3479E"/>
    <w:rsid w:val="00A40078"/>
    <w:rsid w:val="00A408B0"/>
    <w:rsid w:val="00A500D5"/>
    <w:rsid w:val="00A50777"/>
    <w:rsid w:val="00A50C5B"/>
    <w:rsid w:val="00A64549"/>
    <w:rsid w:val="00A70A18"/>
    <w:rsid w:val="00A81CEA"/>
    <w:rsid w:val="00A826E1"/>
    <w:rsid w:val="00A92DC4"/>
    <w:rsid w:val="00A92FE8"/>
    <w:rsid w:val="00AA214E"/>
    <w:rsid w:val="00AA610A"/>
    <w:rsid w:val="00AC7002"/>
    <w:rsid w:val="00AD159B"/>
    <w:rsid w:val="00AD76D7"/>
    <w:rsid w:val="00AD793E"/>
    <w:rsid w:val="00AE1127"/>
    <w:rsid w:val="00AE4294"/>
    <w:rsid w:val="00AE61B0"/>
    <w:rsid w:val="00AE64DC"/>
    <w:rsid w:val="00AF37FA"/>
    <w:rsid w:val="00AF5735"/>
    <w:rsid w:val="00B03EFD"/>
    <w:rsid w:val="00B04018"/>
    <w:rsid w:val="00B130A3"/>
    <w:rsid w:val="00B219E3"/>
    <w:rsid w:val="00B36D40"/>
    <w:rsid w:val="00B5266F"/>
    <w:rsid w:val="00B5472A"/>
    <w:rsid w:val="00B55210"/>
    <w:rsid w:val="00B62018"/>
    <w:rsid w:val="00B63BA2"/>
    <w:rsid w:val="00B7025E"/>
    <w:rsid w:val="00B721D8"/>
    <w:rsid w:val="00B86F2B"/>
    <w:rsid w:val="00B97E75"/>
    <w:rsid w:val="00BA5838"/>
    <w:rsid w:val="00BB6409"/>
    <w:rsid w:val="00BB7E5E"/>
    <w:rsid w:val="00BC5035"/>
    <w:rsid w:val="00BD664B"/>
    <w:rsid w:val="00BD7E73"/>
    <w:rsid w:val="00BE0F60"/>
    <w:rsid w:val="00BE27C1"/>
    <w:rsid w:val="00BF3669"/>
    <w:rsid w:val="00C039BE"/>
    <w:rsid w:val="00C05549"/>
    <w:rsid w:val="00C05F92"/>
    <w:rsid w:val="00C21F5B"/>
    <w:rsid w:val="00C259D4"/>
    <w:rsid w:val="00C36287"/>
    <w:rsid w:val="00C3646D"/>
    <w:rsid w:val="00C55E30"/>
    <w:rsid w:val="00C7034F"/>
    <w:rsid w:val="00C7406E"/>
    <w:rsid w:val="00C75F85"/>
    <w:rsid w:val="00CA791F"/>
    <w:rsid w:val="00CB22FE"/>
    <w:rsid w:val="00CB4871"/>
    <w:rsid w:val="00CB6E07"/>
    <w:rsid w:val="00CC5809"/>
    <w:rsid w:val="00CD0224"/>
    <w:rsid w:val="00CF712D"/>
    <w:rsid w:val="00D12ECC"/>
    <w:rsid w:val="00D20CC4"/>
    <w:rsid w:val="00D24CAF"/>
    <w:rsid w:val="00D31E59"/>
    <w:rsid w:val="00D34125"/>
    <w:rsid w:val="00D37EAE"/>
    <w:rsid w:val="00D47D72"/>
    <w:rsid w:val="00D54BA9"/>
    <w:rsid w:val="00D70AE0"/>
    <w:rsid w:val="00D742A0"/>
    <w:rsid w:val="00D77BA4"/>
    <w:rsid w:val="00D86EFA"/>
    <w:rsid w:val="00D96C52"/>
    <w:rsid w:val="00DA430C"/>
    <w:rsid w:val="00DA756C"/>
    <w:rsid w:val="00DB0467"/>
    <w:rsid w:val="00DD3B02"/>
    <w:rsid w:val="00DD47AD"/>
    <w:rsid w:val="00DE0BF9"/>
    <w:rsid w:val="00DE0C5E"/>
    <w:rsid w:val="00DF2105"/>
    <w:rsid w:val="00E01B0D"/>
    <w:rsid w:val="00E06231"/>
    <w:rsid w:val="00E3546D"/>
    <w:rsid w:val="00E4611A"/>
    <w:rsid w:val="00E466C5"/>
    <w:rsid w:val="00E52487"/>
    <w:rsid w:val="00E63D64"/>
    <w:rsid w:val="00E64229"/>
    <w:rsid w:val="00E73CB8"/>
    <w:rsid w:val="00E77B79"/>
    <w:rsid w:val="00E82926"/>
    <w:rsid w:val="00E847F5"/>
    <w:rsid w:val="00E87A7A"/>
    <w:rsid w:val="00E87D03"/>
    <w:rsid w:val="00E9638E"/>
    <w:rsid w:val="00EA06A0"/>
    <w:rsid w:val="00EA3218"/>
    <w:rsid w:val="00EB1877"/>
    <w:rsid w:val="00EB4B5A"/>
    <w:rsid w:val="00EB4D4D"/>
    <w:rsid w:val="00EB50DB"/>
    <w:rsid w:val="00EC04CD"/>
    <w:rsid w:val="00EC2212"/>
    <w:rsid w:val="00EC42EF"/>
    <w:rsid w:val="00EC49FD"/>
    <w:rsid w:val="00EC5C1E"/>
    <w:rsid w:val="00EC656A"/>
    <w:rsid w:val="00ED4C43"/>
    <w:rsid w:val="00EF0160"/>
    <w:rsid w:val="00EF163A"/>
    <w:rsid w:val="00EF360D"/>
    <w:rsid w:val="00F00D4B"/>
    <w:rsid w:val="00F04F12"/>
    <w:rsid w:val="00F227DA"/>
    <w:rsid w:val="00F43859"/>
    <w:rsid w:val="00F506D0"/>
    <w:rsid w:val="00F51A99"/>
    <w:rsid w:val="00F627CE"/>
    <w:rsid w:val="00F62D98"/>
    <w:rsid w:val="00F62E43"/>
    <w:rsid w:val="00F833D6"/>
    <w:rsid w:val="00F85D24"/>
    <w:rsid w:val="00FA16A7"/>
    <w:rsid w:val="00FA758B"/>
    <w:rsid w:val="00FB01C4"/>
    <w:rsid w:val="00FB698C"/>
    <w:rsid w:val="00FC60CD"/>
    <w:rsid w:val="00FE0139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4C64CA-5466-45F4-9B64-DFB7488E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DE"/>
    <w:pPr>
      <w:ind w:left="720"/>
      <w:contextualSpacing/>
    </w:pPr>
  </w:style>
  <w:style w:type="table" w:styleId="a4">
    <w:name w:val="Table Grid"/>
    <w:basedOn w:val="a1"/>
    <w:uiPriority w:val="59"/>
    <w:rsid w:val="003C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0AE0"/>
  </w:style>
  <w:style w:type="character" w:styleId="a7">
    <w:name w:val="Emphasis"/>
    <w:basedOn w:val="a0"/>
    <w:uiPriority w:val="20"/>
    <w:qFormat/>
    <w:rsid w:val="008678E1"/>
    <w:rPr>
      <w:i/>
      <w:iCs/>
    </w:rPr>
  </w:style>
  <w:style w:type="paragraph" w:styleId="a8">
    <w:name w:val="Revision"/>
    <w:hidden/>
    <w:uiPriority w:val="99"/>
    <w:semiHidden/>
    <w:rsid w:val="00867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2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6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8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3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64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500853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80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34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20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442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455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6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193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340913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27781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3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91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6727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48877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9919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70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86618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39807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19744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562416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6489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171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50280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5062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414874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1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8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AEE7-5F67-4DD1-A678-2B2474D4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MVSilin</dc:creator>
  <cp:lastModifiedBy>Силин Михаил Владимирович</cp:lastModifiedBy>
  <cp:revision>8</cp:revision>
  <cp:lastPrinted>2015-05-22T09:17:00Z</cp:lastPrinted>
  <dcterms:created xsi:type="dcterms:W3CDTF">2016-03-01T08:34:00Z</dcterms:created>
  <dcterms:modified xsi:type="dcterms:W3CDTF">2016-03-01T09:47:00Z</dcterms:modified>
</cp:coreProperties>
</file>